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87" w:rsidRDefault="001F658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96AB05" wp14:editId="682B98E2">
            <wp:simplePos x="0" y="0"/>
            <wp:positionH relativeFrom="column">
              <wp:posOffset>452120</wp:posOffset>
            </wp:positionH>
            <wp:positionV relativeFrom="paragraph">
              <wp:posOffset>-280670</wp:posOffset>
            </wp:positionV>
            <wp:extent cx="2672080" cy="1169670"/>
            <wp:effectExtent l="0" t="0" r="0" b="0"/>
            <wp:wrapNone/>
            <wp:docPr id="1" name="Obraz 1" descr="C:\Users\anna.bernadowska\Desktop\Asia\Loga\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ernadowska\Desktop\Asia\Loga\Heal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8C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4D28C8" wp14:editId="73228008">
            <wp:simplePos x="0" y="0"/>
            <wp:positionH relativeFrom="column">
              <wp:posOffset>5452745</wp:posOffset>
            </wp:positionH>
            <wp:positionV relativeFrom="paragraph">
              <wp:posOffset>-118745</wp:posOffset>
            </wp:positionV>
            <wp:extent cx="3057525" cy="1009650"/>
            <wp:effectExtent l="0" t="0" r="9525" b="0"/>
            <wp:wrapNone/>
            <wp:docPr id="4" name="Obraz 4" descr="C:\Users\anna.bernadowska\Desktop\Asia\Loga\CIiT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bernadowska\Desktop\Asia\Loga\CIiTT -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1C" w:rsidRPr="002D61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5A2" w:rsidRDefault="005505A2"/>
    <w:p w:rsidR="002D611C" w:rsidRDefault="002D611C"/>
    <w:p w:rsidR="002D611C" w:rsidRDefault="002D611C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D611C" w:rsidRDefault="002D611C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D611C" w:rsidRDefault="002D611C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05A2" w:rsidRPr="002D611C" w:rsidRDefault="005505A2" w:rsidP="005505A2">
      <w:pPr>
        <w:pStyle w:val="NormalnyWeb"/>
        <w:jc w:val="both"/>
        <w:rPr>
          <w:rFonts w:asciiTheme="minorHAnsi" w:hAnsiTheme="minorHAnsi"/>
          <w:b/>
        </w:rPr>
      </w:pPr>
      <w:r w:rsidRPr="002D611C">
        <w:rPr>
          <w:rFonts w:asciiTheme="minorHAnsi" w:hAnsiTheme="minorHAnsi" w:cs="Arial"/>
          <w:b/>
          <w:color w:val="000000"/>
          <w:sz w:val="36"/>
          <w:szCs w:val="36"/>
        </w:rPr>
        <w:t>EIT Health</w:t>
      </w:r>
      <w:r w:rsidRPr="00C67C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D611C">
        <w:rPr>
          <w:rFonts w:asciiTheme="minorHAnsi" w:hAnsiTheme="minorHAnsi" w:cs="Arial"/>
          <w:color w:val="000000"/>
        </w:rPr>
        <w:t xml:space="preserve">jest jedną z największych na świecie inicjatyw wspierających zrównoważony rozwój opieki zdrowotnej. Promowanie warunków zdrowego trybu życia, aktywnego starzenia się oraz poprawa samopoczucia osób w całej Europie stanowią jej główne cele. Inicjatywa skupia ponad </w:t>
      </w:r>
      <w:r w:rsidRPr="002D611C">
        <w:rPr>
          <w:rFonts w:asciiTheme="minorHAnsi" w:hAnsiTheme="minorHAnsi" w:cs="Arial"/>
          <w:b/>
          <w:color w:val="000000"/>
        </w:rPr>
        <w:t>135</w:t>
      </w:r>
      <w:r w:rsidRPr="002D611C">
        <w:rPr>
          <w:rFonts w:asciiTheme="minorHAnsi" w:hAnsiTheme="minorHAnsi" w:cs="Arial"/>
          <w:color w:val="000000"/>
        </w:rPr>
        <w:t xml:space="preserve"> partnerów: najlepszych instytutów badawczych, uniwersytetów, szpitali klinicznych, ośrodków diagnostycznych, producentów sprzętów medycznych i korporacji z całej Europy takich jak </w:t>
      </w:r>
      <w:r w:rsidRPr="002D611C">
        <w:rPr>
          <w:rFonts w:asciiTheme="minorHAnsi" w:hAnsiTheme="minorHAnsi" w:cs="Arial"/>
          <w:b/>
          <w:color w:val="000000"/>
        </w:rPr>
        <w:t>GE Healthcare, Karolinska Institutet, Oxford University, Heidelberg, Roche, Siemens, Philips.</w:t>
      </w:r>
    </w:p>
    <w:p w:rsidR="005505A2" w:rsidRDefault="005505A2" w:rsidP="005505A2">
      <w:pPr>
        <w:pStyle w:val="NormalnyWeb"/>
        <w:jc w:val="both"/>
        <w:rPr>
          <w:rFonts w:asciiTheme="minorHAnsi" w:hAnsiTheme="minorHAnsi"/>
        </w:rPr>
      </w:pPr>
    </w:p>
    <w:p w:rsidR="003864F2" w:rsidRPr="002D611C" w:rsidRDefault="003864F2" w:rsidP="005505A2">
      <w:pPr>
        <w:pStyle w:val="NormalnyWeb"/>
        <w:jc w:val="both"/>
        <w:rPr>
          <w:rFonts w:asciiTheme="minorHAnsi" w:hAnsiTheme="minorHAnsi"/>
        </w:rPr>
      </w:pPr>
    </w:p>
    <w:p w:rsidR="005505A2" w:rsidRPr="002D611C" w:rsidRDefault="005505A2" w:rsidP="005505A2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2D611C">
        <w:rPr>
          <w:rFonts w:asciiTheme="minorHAnsi" w:hAnsiTheme="minorHAnsi" w:cs="Arial"/>
          <w:b/>
          <w:bCs/>
          <w:color w:val="000000"/>
          <w:sz w:val="28"/>
          <w:szCs w:val="28"/>
        </w:rPr>
        <w:t>Jak działa EIT Health?</w:t>
      </w:r>
    </w:p>
    <w:p w:rsidR="005505A2" w:rsidRPr="002D611C" w:rsidRDefault="001F6582" w:rsidP="005505A2">
      <w:pPr>
        <w:pStyle w:val="NormalnyWeb"/>
        <w:jc w:val="both"/>
        <w:rPr>
          <w:rFonts w:asciiTheme="minorHAnsi" w:hAnsiTheme="minorHAnsi" w:cs="Arial"/>
          <w:color w:val="000000"/>
        </w:rPr>
      </w:pPr>
      <w:r w:rsidRPr="001F6582">
        <w:rPr>
          <w:rFonts w:asciiTheme="minorHAnsi" w:hAnsiTheme="minorHAnsi" w:cs="Helvetica"/>
          <w:b/>
          <w:bCs/>
          <w:iCs/>
          <w:noProof/>
          <w:lang w:val="pl-PL"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8F38D83" wp14:editId="0288A00D">
            <wp:simplePos x="0" y="0"/>
            <wp:positionH relativeFrom="column">
              <wp:posOffset>-308610</wp:posOffset>
            </wp:positionH>
            <wp:positionV relativeFrom="paragraph">
              <wp:posOffset>727710</wp:posOffset>
            </wp:positionV>
            <wp:extent cx="9439275" cy="2802890"/>
            <wp:effectExtent l="0" t="0" r="9525" b="0"/>
            <wp:wrapNone/>
            <wp:docPr id="22" name="Obraz 22" descr="Znalezione obrazy dla zapytania people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eople at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A2" w:rsidRPr="002D611C">
        <w:rPr>
          <w:rFonts w:asciiTheme="minorHAnsi" w:hAnsiTheme="minorHAnsi" w:cs="Arial"/>
          <w:color w:val="000000"/>
        </w:rPr>
        <w:t xml:space="preserve">Konsorcjum finansuje i realizuje projekty w trzech obszarach: </w:t>
      </w:r>
      <w:r w:rsidR="005505A2" w:rsidRPr="002D611C">
        <w:rPr>
          <w:rFonts w:asciiTheme="minorHAnsi" w:hAnsiTheme="minorHAnsi" w:cs="Arial"/>
          <w:b/>
          <w:i/>
          <w:iCs/>
          <w:color w:val="000000"/>
        </w:rPr>
        <w:t>Accelerator</w:t>
      </w:r>
      <w:r w:rsidR="005505A2" w:rsidRPr="002D611C">
        <w:rPr>
          <w:rFonts w:asciiTheme="minorHAnsi" w:hAnsiTheme="minorHAnsi" w:cs="Arial"/>
          <w:color w:val="000000"/>
        </w:rPr>
        <w:t xml:space="preserve"> wspiera innowacje na poziomie komercjalizacji badań oraz dostępu do rynków zagranicznych; </w:t>
      </w:r>
      <w:r w:rsidR="005505A2" w:rsidRPr="002D611C">
        <w:rPr>
          <w:rFonts w:asciiTheme="minorHAnsi" w:hAnsiTheme="minorHAnsi" w:cs="Arial"/>
          <w:b/>
          <w:i/>
          <w:iCs/>
          <w:color w:val="000000"/>
        </w:rPr>
        <w:t>Campus</w:t>
      </w:r>
      <w:r w:rsidR="005505A2" w:rsidRPr="002D611C">
        <w:rPr>
          <w:rFonts w:asciiTheme="minorHAnsi" w:hAnsiTheme="minorHAnsi" w:cs="Arial"/>
          <w:i/>
          <w:iCs/>
          <w:color w:val="000000"/>
        </w:rPr>
        <w:t xml:space="preserve"> </w:t>
      </w:r>
      <w:r w:rsidR="005505A2" w:rsidRPr="002D611C">
        <w:rPr>
          <w:rFonts w:asciiTheme="minorHAnsi" w:hAnsiTheme="minorHAnsi" w:cs="Arial"/>
          <w:color w:val="000000"/>
        </w:rPr>
        <w:t>stawia na edukację i zapewnia specjalistom warunki do rozwoju w obszarze przedsiębiorczości,</w:t>
      </w:r>
      <w:r w:rsidR="005E1125" w:rsidRPr="002D611C">
        <w:rPr>
          <w:rFonts w:asciiTheme="minorHAnsi" w:hAnsiTheme="minorHAnsi" w:cs="Arial"/>
          <w:color w:val="000000"/>
        </w:rPr>
        <w:br/>
      </w:r>
      <w:r w:rsidR="005505A2" w:rsidRPr="002D611C">
        <w:rPr>
          <w:rFonts w:asciiTheme="minorHAnsi" w:hAnsiTheme="minorHAnsi" w:cs="Arial"/>
          <w:color w:val="000000"/>
        </w:rPr>
        <w:t>np. poprzez wysokiej jakości programy szkoleniowe</w:t>
      </w:r>
      <w:r w:rsidR="005505A2" w:rsidRPr="002D611C">
        <w:rPr>
          <w:rFonts w:asciiTheme="minorHAnsi" w:hAnsiTheme="minorHAnsi" w:cs="Arial"/>
          <w:i/>
          <w:iCs/>
          <w:color w:val="000000"/>
        </w:rPr>
        <w:t>;</w:t>
      </w:r>
      <w:r w:rsidR="005505A2" w:rsidRPr="002D611C">
        <w:rPr>
          <w:rFonts w:asciiTheme="minorHAnsi" w:hAnsiTheme="minorHAnsi" w:cs="Arial"/>
          <w:color w:val="000000"/>
        </w:rPr>
        <w:t xml:space="preserve"> </w:t>
      </w:r>
      <w:r w:rsidR="005505A2" w:rsidRPr="002D611C">
        <w:rPr>
          <w:rFonts w:asciiTheme="minorHAnsi" w:hAnsiTheme="minorHAnsi" w:cs="Arial"/>
          <w:b/>
          <w:i/>
          <w:iCs/>
          <w:color w:val="000000"/>
        </w:rPr>
        <w:t>Innovation</w:t>
      </w:r>
      <w:r w:rsidR="005505A2" w:rsidRPr="002D611C">
        <w:rPr>
          <w:rFonts w:asciiTheme="minorHAnsi" w:hAnsiTheme="minorHAnsi" w:cs="Arial"/>
          <w:i/>
          <w:iCs/>
          <w:color w:val="000000"/>
        </w:rPr>
        <w:t xml:space="preserve"> </w:t>
      </w:r>
      <w:r w:rsidR="005505A2" w:rsidRPr="002D611C">
        <w:rPr>
          <w:rFonts w:asciiTheme="minorHAnsi" w:hAnsiTheme="minorHAnsi" w:cs="Arial"/>
          <w:color w:val="000000"/>
        </w:rPr>
        <w:t>koncentruje się na interdyscyplinarnych działaniach poświęconych zróżnicowanym potrzebom opieki zdrowotnej w krajach europejskich.</w:t>
      </w:r>
    </w:p>
    <w:p w:rsidR="005505A2" w:rsidRDefault="005505A2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05A2" w:rsidRDefault="005505A2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05A2" w:rsidRDefault="005505A2" w:rsidP="005505A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D611C" w:rsidRDefault="002D611C" w:rsidP="002D611C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i w:val="0"/>
        </w:rPr>
      </w:pPr>
    </w:p>
    <w:p w:rsidR="002D611C" w:rsidRDefault="002D611C" w:rsidP="0093144A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i w:val="0"/>
        </w:rPr>
      </w:pPr>
    </w:p>
    <w:p w:rsidR="00281E60" w:rsidRDefault="00281E60" w:rsidP="0093144A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i w:val="0"/>
        </w:rPr>
        <w:sectPr w:rsidR="00281E60" w:rsidSect="002D61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E79FA" w:rsidRDefault="00BE79FA" w:rsidP="00281E60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BE79FA" w:rsidRDefault="00BE79FA" w:rsidP="00281E60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BE79FA" w:rsidRDefault="00BE79FA" w:rsidP="00C05CEE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BE79FA" w:rsidRDefault="00BE79FA" w:rsidP="00281E60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1C38CA" w:rsidRDefault="001C38CA" w:rsidP="00281E60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1C38CA" w:rsidRDefault="001C38CA" w:rsidP="00281E60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5505A2" w:rsidRDefault="001C4CFA" w:rsidP="001C4CFA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  <w:r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  <w:t xml:space="preserve"> </w:t>
      </w:r>
      <w:r w:rsidR="005505A2" w:rsidRPr="001C4CFA"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  <w:t>PROJEKTY 2017</w:t>
      </w:r>
    </w:p>
    <w:p w:rsidR="001C4CFA" w:rsidRPr="001C4CFA" w:rsidRDefault="001C4CFA" w:rsidP="001C4CFA">
      <w:pPr>
        <w:pStyle w:val="NormalnyWeb"/>
        <w:spacing w:after="150"/>
        <w:jc w:val="center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C6D8E" wp14:editId="0A93B34F">
                <wp:simplePos x="0" y="0"/>
                <wp:positionH relativeFrom="column">
                  <wp:posOffset>-204470</wp:posOffset>
                </wp:positionH>
                <wp:positionV relativeFrom="paragraph">
                  <wp:posOffset>89535</wp:posOffset>
                </wp:positionV>
                <wp:extent cx="4533900" cy="4181475"/>
                <wp:effectExtent l="0" t="0" r="0" b="952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18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11B3" id="Prostokąt 15" o:spid="_x0000_s1026" style="position:absolute;margin-left:-16.1pt;margin-top:7.05pt;width:357pt;height:3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" fillcolor="#eeece1 [3214]" stroked="f" strokeweight="2pt">
                <v:fill opacity="29555f"/>
              </v:rect>
            </w:pict>
          </mc:Fallback>
        </mc:AlternateContent>
      </w:r>
    </w:p>
    <w:p w:rsidR="005E1125" w:rsidRPr="001C4CFA" w:rsidRDefault="005E1125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  <w:r w:rsidRPr="001C4CFA">
        <w:rPr>
          <w:rStyle w:val="Uwydatnienie"/>
          <w:rFonts w:asciiTheme="minorHAnsi" w:hAnsiTheme="minorHAnsi" w:cs="Helvetica"/>
          <w:b/>
          <w:bCs/>
          <w:sz w:val="26"/>
          <w:szCs w:val="26"/>
        </w:rPr>
        <w:t xml:space="preserve">Smart-up Lab </w:t>
      </w:r>
    </w:p>
    <w:p w:rsidR="00F660FB" w:rsidRPr="001C4CFA" w:rsidRDefault="005E1125" w:rsidP="001F658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Cs/>
          <w:i w:val="0"/>
        </w:rPr>
      </w:pPr>
      <w:r w:rsidRPr="001C4CFA">
        <w:rPr>
          <w:rStyle w:val="Uwydatnienie"/>
          <w:rFonts w:asciiTheme="minorHAnsi" w:hAnsiTheme="minorHAnsi" w:cs="Helvetica"/>
          <w:bCs/>
          <w:i w:val="0"/>
        </w:rPr>
        <w:t xml:space="preserve">Innowacyjny, interdyscyplinarny program </w:t>
      </w:r>
      <w:r w:rsidR="00F660FB" w:rsidRPr="001C4CFA">
        <w:rPr>
          <w:rStyle w:val="Uwydatnienie"/>
          <w:rFonts w:asciiTheme="minorHAnsi" w:hAnsiTheme="minorHAnsi" w:cs="Helvetica"/>
          <w:bCs/>
          <w:i w:val="0"/>
        </w:rPr>
        <w:t>szkoleniowy ukierunkowany na rozwój wiedzy i praktycznych umiejętności</w:t>
      </w:r>
      <w:r w:rsidR="001C4CFA">
        <w:rPr>
          <w:rStyle w:val="Uwydatnienie"/>
          <w:rFonts w:asciiTheme="minorHAnsi" w:hAnsiTheme="minorHAnsi" w:cs="Helvetica"/>
          <w:bCs/>
          <w:i w:val="0"/>
        </w:rPr>
        <w:br/>
      </w:r>
      <w:r w:rsidR="00F660FB" w:rsidRPr="001C4CFA">
        <w:rPr>
          <w:rStyle w:val="Uwydatnienie"/>
          <w:rFonts w:asciiTheme="minorHAnsi" w:hAnsiTheme="minorHAnsi" w:cs="Helvetica"/>
          <w:bCs/>
          <w:i w:val="0"/>
        </w:rPr>
        <w:t xml:space="preserve">w obszarze tworzenia innowacji oraz przedsiębiorczości. </w:t>
      </w:r>
    </w:p>
    <w:p w:rsidR="001C4CFA" w:rsidRPr="001C4CFA" w:rsidRDefault="001C4CFA" w:rsidP="005E1125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F660FB" w:rsidRPr="001C4CFA" w:rsidRDefault="001F6582" w:rsidP="005E1125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1C4CFA">
        <w:rPr>
          <w:rStyle w:val="Uwydatnienie"/>
          <w:rFonts w:asciiTheme="minorHAnsi" w:hAnsiTheme="minorHAnsi" w:cs="Helvetica"/>
          <w:b/>
          <w:bCs/>
          <w:i w:val="0"/>
        </w:rPr>
        <w:t>DLA KOGO?</w:t>
      </w:r>
    </w:p>
    <w:p w:rsidR="00F660FB" w:rsidRPr="001C4CFA" w:rsidRDefault="00F660FB" w:rsidP="005E1125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Cs/>
          <w:i w:val="0"/>
        </w:rPr>
      </w:pPr>
      <w:r w:rsidRPr="001C4CFA">
        <w:rPr>
          <w:rStyle w:val="Uwydatnienie"/>
          <w:rFonts w:asciiTheme="minorHAnsi" w:hAnsiTheme="minorHAnsi" w:cs="Helvetica"/>
          <w:bCs/>
          <w:i w:val="0"/>
        </w:rPr>
        <w:t xml:space="preserve">Otwarty dla Wszystkich </w:t>
      </w:r>
    </w:p>
    <w:p w:rsidR="001C4CFA" w:rsidRPr="001C4CFA" w:rsidRDefault="001C4CFA" w:rsidP="005E1125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5E1125" w:rsidRPr="001C4CFA" w:rsidRDefault="0093144A" w:rsidP="005E1125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1C4CFA">
        <w:rPr>
          <w:rFonts w:asciiTheme="minorHAnsi" w:hAnsiTheme="minorHAnsi" w:cs="Helvetica"/>
          <w:b/>
        </w:rPr>
        <w:t xml:space="preserve">OKRES REALIZACJI: </w:t>
      </w:r>
    </w:p>
    <w:p w:rsidR="005E1125" w:rsidRPr="008776FC" w:rsidRDefault="005E1125" w:rsidP="005E1125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1C4CFA">
        <w:rPr>
          <w:noProof/>
          <w:lang w:val="pl-PL" w:eastAsia="pl-PL"/>
        </w:rPr>
        <w:drawing>
          <wp:inline distT="0" distB="0" distL="0" distR="0" wp14:anchorId="0121AC5E" wp14:editId="03DE319F">
            <wp:extent cx="209550" cy="209550"/>
            <wp:effectExtent l="0" t="0" r="0" b="0"/>
            <wp:docPr id="2" name="Obraz 2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FC">
        <w:rPr>
          <w:rFonts w:asciiTheme="minorHAnsi" w:hAnsiTheme="minorHAnsi" w:cs="Helvetica"/>
        </w:rPr>
        <w:t xml:space="preserve">  </w:t>
      </w:r>
      <w:r w:rsidR="00E50E2C">
        <w:rPr>
          <w:rFonts w:asciiTheme="minorHAnsi" w:hAnsiTheme="minorHAnsi" w:cs="Helvetica"/>
        </w:rPr>
        <w:t>01.01.2017 – 31.12.2017</w:t>
      </w:r>
    </w:p>
    <w:p w:rsidR="0093144A" w:rsidRPr="001C4CFA" w:rsidRDefault="0093144A" w:rsidP="005E1125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</w:p>
    <w:p w:rsidR="005E1125" w:rsidRPr="001C4CFA" w:rsidRDefault="0093144A" w:rsidP="005E1125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1C4CFA">
        <w:rPr>
          <w:rFonts w:asciiTheme="minorHAnsi" w:hAnsiTheme="minorHAnsi" w:cs="Helvetica"/>
          <w:b/>
        </w:rPr>
        <w:t xml:space="preserve">WARTOŚĆ PROJEKTU: </w:t>
      </w:r>
    </w:p>
    <w:p w:rsidR="005E1125" w:rsidRPr="001C4CFA" w:rsidRDefault="005E1125" w:rsidP="005E1125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1C4CFA">
        <w:rPr>
          <w:noProof/>
          <w:lang w:val="pl-PL" w:eastAsia="pl-PL"/>
        </w:rPr>
        <w:lastRenderedPageBreak/>
        <w:drawing>
          <wp:inline distT="0" distB="0" distL="0" distR="0" wp14:anchorId="7E225F53" wp14:editId="07AFF231">
            <wp:extent cx="219075" cy="219075"/>
            <wp:effectExtent l="0" t="0" r="0" b="9525"/>
            <wp:docPr id="3" name="Obraz 3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D3">
        <w:rPr>
          <w:rFonts w:asciiTheme="minorHAnsi" w:hAnsiTheme="minorHAnsi" w:cs="Helvetica"/>
        </w:rPr>
        <w:t xml:space="preserve">  358 596,00zł</w:t>
      </w:r>
    </w:p>
    <w:p w:rsidR="001F6582" w:rsidRPr="001C4CFA" w:rsidRDefault="001F6582" w:rsidP="00F660FB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F660FB" w:rsidRPr="001C4CFA" w:rsidRDefault="001F6582" w:rsidP="00F660FB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22"/>
          <w:szCs w:val="22"/>
        </w:rPr>
      </w:pPr>
      <w:r w:rsidRPr="001C4CFA">
        <w:rPr>
          <w:rStyle w:val="Uwydatnienie"/>
          <w:rFonts w:asciiTheme="minorHAnsi" w:hAnsiTheme="minorHAnsi" w:cs="Helvetica"/>
          <w:b/>
          <w:bCs/>
          <w:i w:val="0"/>
          <w:sz w:val="22"/>
          <w:szCs w:val="22"/>
        </w:rPr>
        <w:t>Więcej</w:t>
      </w:r>
      <w:r w:rsidR="00F660FB" w:rsidRPr="001C4CFA">
        <w:rPr>
          <w:rStyle w:val="Uwydatnienie"/>
          <w:rFonts w:asciiTheme="minorHAnsi" w:hAnsiTheme="minorHAnsi" w:cs="Helvetica"/>
          <w:b/>
          <w:bCs/>
          <w:i w:val="0"/>
          <w:sz w:val="22"/>
          <w:szCs w:val="22"/>
        </w:rPr>
        <w:t xml:space="preserve">: </w:t>
      </w:r>
      <w:hyperlink r:id="rId12" w:history="1">
        <w:r w:rsidRPr="006D1B51">
          <w:rPr>
            <w:rStyle w:val="Hipercze"/>
            <w:rFonts w:asciiTheme="minorHAnsi" w:hAnsiTheme="minorHAnsi" w:cs="Helvetica"/>
            <w:bCs/>
            <w:sz w:val="22"/>
            <w:szCs w:val="22"/>
          </w:rPr>
          <w:t>http://eithealth.pl/pl/2017/01/09/smart-up-lab/</w:t>
        </w:r>
      </w:hyperlink>
    </w:p>
    <w:p w:rsidR="005E1125" w:rsidRDefault="005E1125" w:rsidP="00F660FB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1C4CFA" w:rsidRDefault="001C4CFA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5E7793" w:rsidRDefault="005E7793" w:rsidP="0093144A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  <w:sz w:val="26"/>
          <w:szCs w:val="26"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AFE6A" wp14:editId="195EDCE3">
                <wp:simplePos x="0" y="0"/>
                <wp:positionH relativeFrom="column">
                  <wp:posOffset>-170180</wp:posOffset>
                </wp:positionH>
                <wp:positionV relativeFrom="paragraph">
                  <wp:posOffset>139065</wp:posOffset>
                </wp:positionV>
                <wp:extent cx="4457700" cy="4181475"/>
                <wp:effectExtent l="0" t="0" r="0" b="952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F3E3" id="Prostokąt 16" o:spid="_x0000_s1026" style="position:absolute;margin-left:-13.4pt;margin-top:10.95pt;width:351pt;height:32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" fillcolor="#eeece1 [3214]" stroked="f" strokeweight="2pt">
                <v:fill opacity="29555f"/>
              </v:rect>
            </w:pict>
          </mc:Fallback>
        </mc:AlternateContent>
      </w:r>
    </w:p>
    <w:p w:rsidR="0093144A" w:rsidRPr="001C4CFA" w:rsidRDefault="0093144A" w:rsidP="0093144A">
      <w:pPr>
        <w:pStyle w:val="NormalnyWeb"/>
        <w:spacing w:after="150"/>
        <w:jc w:val="both"/>
        <w:rPr>
          <w:rFonts w:asciiTheme="minorHAnsi" w:hAnsiTheme="minorHAnsi" w:cs="Helvetica"/>
          <w:sz w:val="26"/>
          <w:szCs w:val="26"/>
        </w:rPr>
      </w:pPr>
      <w:r w:rsidRPr="001C4CFA">
        <w:rPr>
          <w:rStyle w:val="Pogrubienie"/>
          <w:rFonts w:asciiTheme="minorHAnsi" w:hAnsiTheme="minorHAnsi" w:cs="Helvetica"/>
          <w:i/>
          <w:iCs/>
          <w:sz w:val="26"/>
          <w:szCs w:val="26"/>
        </w:rPr>
        <w:t>Local Training Network</w:t>
      </w:r>
    </w:p>
    <w:p w:rsidR="001C4CFA" w:rsidRPr="006D4BF8" w:rsidRDefault="001C4CFA" w:rsidP="0093144A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6D4BF8">
        <w:rPr>
          <w:rFonts w:asciiTheme="minorHAnsi" w:hAnsiTheme="minorHAnsi" w:cs="Helvetica"/>
        </w:rPr>
        <w:t>Wsparcie i budowanie europejskiej sieci start-up’ów działających</w:t>
      </w:r>
      <w:r w:rsidRPr="006D4BF8">
        <w:rPr>
          <w:rFonts w:asciiTheme="minorHAnsi" w:hAnsiTheme="minorHAnsi" w:cs="Helvetica"/>
        </w:rPr>
        <w:br/>
        <w:t>w obszarze innowacji na rzecz zdrowia.</w:t>
      </w:r>
    </w:p>
    <w:p w:rsidR="001C4CFA" w:rsidRPr="006D4BF8" w:rsidRDefault="001C4CFA" w:rsidP="0093144A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  <w:r w:rsidRPr="006D4BF8">
        <w:rPr>
          <w:rFonts w:asciiTheme="minorHAnsi" w:hAnsiTheme="minorHAnsi" w:cs="Helvetica"/>
        </w:rPr>
        <w:t xml:space="preserve"> </w:t>
      </w:r>
    </w:p>
    <w:p w:rsidR="001C4CFA" w:rsidRPr="006D4BF8" w:rsidRDefault="001C4CFA" w:rsidP="001C4CFA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6D4BF8">
        <w:rPr>
          <w:rStyle w:val="Uwydatnienie"/>
          <w:rFonts w:asciiTheme="minorHAnsi" w:hAnsiTheme="minorHAnsi" w:cs="Helvetica"/>
          <w:b/>
          <w:bCs/>
          <w:i w:val="0"/>
        </w:rPr>
        <w:t>DLA KOGO?</w:t>
      </w:r>
    </w:p>
    <w:p w:rsidR="001C4CFA" w:rsidRPr="006D4BF8" w:rsidRDefault="001C4CFA" w:rsidP="0093144A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6D4BF8">
        <w:rPr>
          <w:rFonts w:asciiTheme="minorHAnsi" w:hAnsiTheme="minorHAnsi" w:cs="Helvetica"/>
        </w:rPr>
        <w:lastRenderedPageBreak/>
        <w:t xml:space="preserve">Start-up’y z obszaru medycyny, zdrowego stylu życia  </w:t>
      </w:r>
    </w:p>
    <w:p w:rsidR="001C4CFA" w:rsidRPr="006D4BF8" w:rsidRDefault="001C4CFA" w:rsidP="0093144A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93144A" w:rsidRPr="006D4BF8" w:rsidRDefault="0093144A" w:rsidP="0093144A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 xml:space="preserve">OKRES REALIZACJI: </w:t>
      </w:r>
    </w:p>
    <w:p w:rsidR="0093144A" w:rsidRPr="006D4BF8" w:rsidRDefault="0093144A" w:rsidP="0093144A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6D4BF8">
        <w:rPr>
          <w:noProof/>
          <w:lang w:val="pl-PL" w:eastAsia="pl-PL"/>
        </w:rPr>
        <w:drawing>
          <wp:inline distT="0" distB="0" distL="0" distR="0" wp14:anchorId="024B4594" wp14:editId="1CB8FA1C">
            <wp:extent cx="209550" cy="209550"/>
            <wp:effectExtent l="0" t="0" r="0" b="0"/>
            <wp:docPr id="7" name="Obraz 7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07A">
        <w:rPr>
          <w:rFonts w:asciiTheme="minorHAnsi" w:hAnsiTheme="minorHAnsi" w:cs="Helvetica"/>
        </w:rPr>
        <w:t xml:space="preserve">  01.01.2017 – 31.12.2017</w:t>
      </w:r>
    </w:p>
    <w:p w:rsidR="001C4CFA" w:rsidRPr="006D4BF8" w:rsidRDefault="001C4CFA" w:rsidP="0093144A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93144A" w:rsidRPr="006D4BF8" w:rsidRDefault="0093144A" w:rsidP="0093144A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 xml:space="preserve">WARTOŚĆ PROJEKTU: </w:t>
      </w:r>
    </w:p>
    <w:p w:rsidR="0093144A" w:rsidRPr="006D4BF8" w:rsidRDefault="0093144A" w:rsidP="00281E60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</w:rPr>
      </w:pPr>
      <w:r w:rsidRPr="006D4BF8">
        <w:rPr>
          <w:noProof/>
          <w:lang w:val="pl-PL" w:eastAsia="pl-PL"/>
        </w:rPr>
        <w:drawing>
          <wp:inline distT="0" distB="0" distL="0" distR="0" wp14:anchorId="7F5FD89D" wp14:editId="1B060B14">
            <wp:extent cx="219075" cy="219075"/>
            <wp:effectExtent l="0" t="0" r="0" b="9525"/>
            <wp:docPr id="8" name="Obraz 8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D3">
        <w:rPr>
          <w:rStyle w:val="Uwydatnienie"/>
          <w:rFonts w:asciiTheme="minorHAnsi" w:hAnsiTheme="minorHAnsi" w:cs="Helvetica"/>
          <w:i w:val="0"/>
          <w:iCs w:val="0"/>
        </w:rPr>
        <w:t>67 200,00zł</w:t>
      </w:r>
    </w:p>
    <w:p w:rsidR="001C4CFA" w:rsidRPr="006D4BF8" w:rsidRDefault="001C4CFA" w:rsidP="00281E60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  <w:sz w:val="16"/>
          <w:szCs w:val="16"/>
        </w:rPr>
      </w:pPr>
    </w:p>
    <w:p w:rsidR="001C4CFA" w:rsidRPr="006D4BF8" w:rsidRDefault="001C4CFA" w:rsidP="001C4CFA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6D4BF8">
        <w:rPr>
          <w:rStyle w:val="Uwydatnienie"/>
          <w:rFonts w:asciiTheme="minorHAnsi" w:hAnsiTheme="minorHAnsi" w:cs="Helvetica"/>
          <w:b/>
          <w:bCs/>
          <w:i w:val="0"/>
        </w:rPr>
        <w:t>Więcej:</w:t>
      </w:r>
      <w:r w:rsidR="00C346D3">
        <w:rPr>
          <w:rStyle w:val="Uwydatnienie"/>
          <w:rFonts w:asciiTheme="minorHAnsi" w:hAnsiTheme="minorHAnsi" w:cs="Helvetica"/>
          <w:b/>
          <w:bCs/>
          <w:i w:val="0"/>
        </w:rPr>
        <w:t xml:space="preserve"> </w:t>
      </w:r>
      <w:hyperlink r:id="rId13" w:history="1">
        <w:r w:rsidR="00C346D3" w:rsidRPr="006D1B51">
          <w:rPr>
            <w:rStyle w:val="Hipercze"/>
            <w:rFonts w:asciiTheme="minorHAnsi" w:hAnsiTheme="minorHAnsi" w:cs="Helvetica"/>
            <w:bCs/>
          </w:rPr>
          <w:t>https://www.eithealth.eu/en_US/accelerator/incubate/i-ntegrate</w:t>
        </w:r>
      </w:hyperlink>
      <w:r w:rsidR="00C346D3" w:rsidRPr="006D1B51">
        <w:rPr>
          <w:rStyle w:val="Uwydatnienie"/>
          <w:rFonts w:asciiTheme="minorHAnsi" w:hAnsiTheme="minorHAnsi" w:cs="Helvetica"/>
          <w:bCs/>
          <w:i w:val="0"/>
        </w:rPr>
        <w:t xml:space="preserve"> </w:t>
      </w:r>
      <w:r w:rsidRPr="006D1B51">
        <w:rPr>
          <w:rStyle w:val="Uwydatnienie"/>
          <w:rFonts w:asciiTheme="minorHAnsi" w:hAnsiTheme="minorHAnsi" w:cs="Helvetica"/>
          <w:bCs/>
          <w:i w:val="0"/>
        </w:rPr>
        <w:t xml:space="preserve"> </w:t>
      </w:r>
    </w:p>
    <w:p w:rsidR="001C4CFA" w:rsidRPr="00281E60" w:rsidRDefault="001C4CFA" w:rsidP="00281E60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  <w:sz w:val="22"/>
          <w:szCs w:val="22"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1C4CFA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1C4CFA" w:rsidRDefault="006D4BF8" w:rsidP="005505A2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E3A5DD" wp14:editId="445F0F0A">
                <wp:simplePos x="0" y="0"/>
                <wp:positionH relativeFrom="column">
                  <wp:posOffset>-166370</wp:posOffset>
                </wp:positionH>
                <wp:positionV relativeFrom="paragraph">
                  <wp:posOffset>147956</wp:posOffset>
                </wp:positionV>
                <wp:extent cx="4600575" cy="4476750"/>
                <wp:effectExtent l="0" t="0" r="9525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47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C55B" id="Prostokąt 17" o:spid="_x0000_s1026" style="position:absolute;margin-left:-13.1pt;margin-top:11.65pt;width:362.25pt;height:352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" fillcolor="#eeece1 [3214]" stroked="f" strokeweight="2pt">
                <v:fill opacity="29555f"/>
              </v:rect>
            </w:pict>
          </mc:Fallback>
        </mc:AlternateContent>
      </w:r>
    </w:p>
    <w:p w:rsidR="005505A2" w:rsidRPr="001C4CFA" w:rsidRDefault="005505A2" w:rsidP="005505A2">
      <w:pPr>
        <w:pStyle w:val="NormalnyWeb"/>
        <w:spacing w:after="150"/>
        <w:rPr>
          <w:rFonts w:asciiTheme="minorHAnsi" w:hAnsiTheme="minorHAnsi" w:cs="Helvetica"/>
          <w:sz w:val="26"/>
          <w:szCs w:val="26"/>
        </w:rPr>
      </w:pPr>
      <w:r w:rsidRPr="001C4CFA">
        <w:rPr>
          <w:rStyle w:val="Uwydatnienie"/>
          <w:rFonts w:asciiTheme="minorHAnsi" w:hAnsiTheme="minorHAnsi" w:cs="Helvetica"/>
          <w:b/>
          <w:bCs/>
          <w:sz w:val="26"/>
          <w:szCs w:val="26"/>
        </w:rPr>
        <w:lastRenderedPageBreak/>
        <w:t>InnoStars Awards</w:t>
      </w:r>
    </w:p>
    <w:p w:rsidR="005505A2" w:rsidRPr="001C4CFA" w:rsidRDefault="006D4BF8" w:rsidP="003864F2">
      <w:pPr>
        <w:pStyle w:val="NormalnyWeb"/>
        <w:spacing w:after="150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Konkurs dla </w:t>
      </w:r>
      <w:r w:rsidR="005505A2" w:rsidRPr="001C4CFA">
        <w:rPr>
          <w:rFonts w:asciiTheme="minorHAnsi" w:hAnsiTheme="minorHAnsi" w:cs="Helvetica"/>
        </w:rPr>
        <w:t xml:space="preserve">europejskich </w:t>
      </w:r>
      <w:r>
        <w:rPr>
          <w:rFonts w:asciiTheme="minorHAnsi" w:hAnsiTheme="minorHAnsi" w:cs="Helvetica"/>
        </w:rPr>
        <w:t>przedsiębiorców z obszaru</w:t>
      </w:r>
      <w:r w:rsidR="005505A2" w:rsidRPr="001C4CFA">
        <w:rPr>
          <w:rFonts w:asciiTheme="minorHAnsi" w:hAnsiTheme="minorHAnsi" w:cs="Helvetica"/>
        </w:rPr>
        <w:t xml:space="preserve"> ochrony zdrowia,</w:t>
      </w:r>
      <w:r>
        <w:rPr>
          <w:rFonts w:asciiTheme="minorHAnsi" w:hAnsiTheme="minorHAnsi" w:cs="Helvetica"/>
        </w:rPr>
        <w:t xml:space="preserve"> będących </w:t>
      </w:r>
      <w:r w:rsidR="005505A2" w:rsidRPr="001C4CFA">
        <w:rPr>
          <w:rFonts w:asciiTheme="minorHAnsi" w:hAnsiTheme="minorHAnsi" w:cs="Helvetica"/>
        </w:rPr>
        <w:t>na wczesnym etapie rozwoju. Dostosowanie</w:t>
      </w:r>
      <w:r>
        <w:rPr>
          <w:rFonts w:asciiTheme="minorHAnsi" w:hAnsiTheme="minorHAnsi" w:cs="Helvetica"/>
        </w:rPr>
        <w:br/>
      </w:r>
      <w:r w:rsidR="005505A2" w:rsidRPr="001C4CFA">
        <w:rPr>
          <w:rFonts w:asciiTheme="minorHAnsi" w:hAnsiTheme="minorHAnsi" w:cs="Helvetica"/>
        </w:rPr>
        <w:t>i rozwój koncepcji biznesowych w celu rozpoczęcia działalności lub utworzenia start-upu.</w:t>
      </w:r>
    </w:p>
    <w:p w:rsidR="005505A2" w:rsidRPr="006D4BF8" w:rsidRDefault="005505A2" w:rsidP="003864F2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1C4CFA" w:rsidRPr="001C4CFA" w:rsidRDefault="001C4CFA" w:rsidP="001C4CFA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1C4CFA">
        <w:rPr>
          <w:rStyle w:val="Uwydatnienie"/>
          <w:rFonts w:asciiTheme="minorHAnsi" w:hAnsiTheme="minorHAnsi" w:cs="Helvetica"/>
          <w:b/>
          <w:bCs/>
          <w:i w:val="0"/>
        </w:rPr>
        <w:t>DLA KOGO?</w:t>
      </w:r>
    </w:p>
    <w:p w:rsidR="001C4CFA" w:rsidRPr="006D4BF8" w:rsidRDefault="006D4BF8" w:rsidP="003864F2">
      <w:pPr>
        <w:pStyle w:val="NormalnyWeb"/>
        <w:spacing w:after="150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</w:rPr>
        <w:t>S</w:t>
      </w:r>
      <w:r w:rsidRPr="006D4BF8">
        <w:rPr>
          <w:rFonts w:asciiTheme="minorHAnsi" w:hAnsiTheme="minorHAnsi"/>
        </w:rPr>
        <w:t>tartu-p’y lub</w:t>
      </w:r>
      <w:r>
        <w:rPr>
          <w:rFonts w:asciiTheme="minorHAnsi" w:hAnsiTheme="minorHAnsi"/>
        </w:rPr>
        <w:t xml:space="preserve"> osoby indywidualne posiadające </w:t>
      </w:r>
      <w:r w:rsidR="00977702">
        <w:rPr>
          <w:rFonts w:asciiTheme="minorHAnsi" w:hAnsiTheme="minorHAnsi"/>
        </w:rPr>
        <w:t>propotyp, ale nie</w:t>
      </w:r>
      <w:r w:rsidRPr="006D4BF8">
        <w:rPr>
          <w:rFonts w:asciiTheme="minorHAnsi" w:hAnsiTheme="minorHAnsi"/>
        </w:rPr>
        <w:t>posiadające klientów</w:t>
      </w:r>
    </w:p>
    <w:p w:rsidR="006D4BF8" w:rsidRPr="006D4BF8" w:rsidRDefault="006D4BF8" w:rsidP="003864F2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5505A2" w:rsidRPr="006D4BF8" w:rsidRDefault="0093144A" w:rsidP="003864F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 xml:space="preserve">OKRES REALIZACJI: </w:t>
      </w:r>
    </w:p>
    <w:p w:rsidR="0093144A" w:rsidRDefault="00281E60" w:rsidP="003864F2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 wp14:anchorId="464E9E5E" wp14:editId="511E44AE">
            <wp:extent cx="209550" cy="209550"/>
            <wp:effectExtent l="0" t="0" r="0" b="0"/>
            <wp:docPr id="11" name="Obraz 11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3E6">
        <w:rPr>
          <w:rFonts w:asciiTheme="minorHAnsi" w:hAnsiTheme="minorHAnsi" w:cs="Helvetica"/>
          <w:sz w:val="22"/>
          <w:szCs w:val="22"/>
        </w:rPr>
        <w:t xml:space="preserve">  </w:t>
      </w:r>
      <w:r w:rsidR="00D503E6" w:rsidRPr="008776FC">
        <w:rPr>
          <w:rFonts w:asciiTheme="minorHAnsi" w:hAnsiTheme="minorHAnsi" w:cs="Helvetica"/>
        </w:rPr>
        <w:t>01.04.2017 – 31.12.2017</w:t>
      </w:r>
    </w:p>
    <w:p w:rsidR="00856A92" w:rsidRPr="00856A92" w:rsidRDefault="00856A92" w:rsidP="003864F2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</w:p>
    <w:p w:rsidR="006D4BF8" w:rsidRDefault="006D4BF8" w:rsidP="006D4BF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>WARTOŚĆ PROJEKTU:</w:t>
      </w:r>
    </w:p>
    <w:p w:rsidR="006D4BF8" w:rsidRPr="006D4BF8" w:rsidRDefault="006D4BF8" w:rsidP="006D4BF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noProof/>
          <w:lang w:val="pl-PL" w:eastAsia="pl-PL"/>
        </w:rPr>
        <w:drawing>
          <wp:inline distT="0" distB="0" distL="0" distR="0" wp14:anchorId="113D9A76" wp14:editId="035B4CC7">
            <wp:extent cx="219075" cy="219075"/>
            <wp:effectExtent l="0" t="0" r="0" b="9525"/>
            <wp:docPr id="12" name="Obraz 12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D3" w:rsidRPr="00C346D3">
        <w:rPr>
          <w:rFonts w:asciiTheme="minorHAnsi" w:hAnsiTheme="minorHAnsi" w:cs="Helvetica"/>
        </w:rPr>
        <w:t>21 000,00zł</w:t>
      </w:r>
    </w:p>
    <w:p w:rsidR="006D4BF8" w:rsidRPr="006D4BF8" w:rsidRDefault="006D4BF8" w:rsidP="006D4BF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6D4BF8" w:rsidRDefault="006D4BF8" w:rsidP="006D4BF8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  <w:r w:rsidRPr="006D4BF8">
        <w:rPr>
          <w:rFonts w:asciiTheme="minorHAnsi" w:hAnsiTheme="minorHAnsi" w:cs="Helvetica"/>
          <w:b/>
        </w:rPr>
        <w:lastRenderedPageBreak/>
        <w:t>Więcej</w:t>
      </w:r>
      <w:r w:rsidRPr="006D4BF8">
        <w:rPr>
          <w:rFonts w:asciiTheme="minorHAnsi" w:hAnsiTheme="minorHAnsi" w:cs="Helvetica"/>
          <w:b/>
          <w:sz w:val="22"/>
          <w:szCs w:val="22"/>
        </w:rPr>
        <w:t>: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hyperlink r:id="rId14" w:history="1">
        <w:r w:rsidRPr="00B2527F">
          <w:rPr>
            <w:rStyle w:val="Hipercze"/>
            <w:rFonts w:asciiTheme="minorHAnsi" w:hAnsiTheme="minorHAnsi" w:cs="Helvetica"/>
            <w:sz w:val="22"/>
            <w:szCs w:val="22"/>
          </w:rPr>
          <w:t>http://www.innostarsaccelerator.eithealth.eu/innostars-awards/</w:t>
        </w:r>
      </w:hyperlink>
    </w:p>
    <w:p w:rsidR="006D4BF8" w:rsidRDefault="00856A92" w:rsidP="003864F2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EADF2D" wp14:editId="6580BDF4">
                <wp:simplePos x="0" y="0"/>
                <wp:positionH relativeFrom="column">
                  <wp:posOffset>-78740</wp:posOffset>
                </wp:positionH>
                <wp:positionV relativeFrom="paragraph">
                  <wp:posOffset>151765</wp:posOffset>
                </wp:positionV>
                <wp:extent cx="4552950" cy="4476750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47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003B" id="Prostokąt 18" o:spid="_x0000_s1026" style="position:absolute;margin-left:-6.2pt;margin-top:11.95pt;width:358.5pt;height:35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" fillcolor="#eeece1 [3214]" stroked="f" strokeweight="2pt">
                <v:fill opacity="29555f"/>
              </v:rect>
            </w:pict>
          </mc:Fallback>
        </mc:AlternateContent>
      </w:r>
    </w:p>
    <w:p w:rsidR="00856A92" w:rsidRPr="006D4BF8" w:rsidRDefault="00856A92" w:rsidP="00856A9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  <w:r w:rsidRPr="006D4BF8">
        <w:rPr>
          <w:rStyle w:val="Uwydatnienie"/>
          <w:rFonts w:asciiTheme="minorHAnsi" w:hAnsiTheme="minorHAnsi" w:cs="Helvetica"/>
          <w:b/>
          <w:bCs/>
          <w:sz w:val="26"/>
          <w:szCs w:val="26"/>
        </w:rPr>
        <w:t>European Health Catapult 2017</w:t>
      </w:r>
    </w:p>
    <w:p w:rsidR="00425DA4" w:rsidRPr="00425DA4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Konkurs dla </w:t>
      </w:r>
      <w:r w:rsidRPr="006D4BF8">
        <w:rPr>
          <w:rFonts w:asciiTheme="minorHAnsi" w:hAnsiTheme="minorHAnsi" w:cs="Helvetica"/>
        </w:rPr>
        <w:t xml:space="preserve">działających na rynku przedsiębiorstw </w:t>
      </w:r>
      <w:r w:rsidR="00425DA4">
        <w:rPr>
          <w:rFonts w:asciiTheme="minorHAnsi" w:hAnsiTheme="minorHAnsi" w:cs="Helvetica"/>
        </w:rPr>
        <w:t>w obszarze</w:t>
      </w:r>
      <w:r w:rsidRPr="001C4CFA">
        <w:rPr>
          <w:rFonts w:asciiTheme="minorHAnsi" w:hAnsiTheme="minorHAnsi" w:cs="Helvetica"/>
        </w:rPr>
        <w:t xml:space="preserve"> ochrony zdrowia</w:t>
      </w:r>
      <w:r w:rsidRPr="006D4BF8">
        <w:rPr>
          <w:rFonts w:asciiTheme="minorHAnsi" w:hAnsiTheme="minorHAnsi" w:cs="Helvetica"/>
        </w:rPr>
        <w:t xml:space="preserve">. Wsparcie w celu przeniesienia produktów i usług na rynek innego kraju </w:t>
      </w:r>
      <w:r w:rsidR="00425DA4">
        <w:rPr>
          <w:rFonts w:asciiTheme="minorHAnsi" w:hAnsiTheme="minorHAnsi" w:cs="Helvetica"/>
        </w:rPr>
        <w:t>Unii Europejskiej</w:t>
      </w:r>
      <w:r w:rsidRPr="006D4BF8">
        <w:rPr>
          <w:rFonts w:asciiTheme="minorHAnsi" w:hAnsiTheme="minorHAnsi" w:cs="Helvetica"/>
        </w:rPr>
        <w:t>.</w:t>
      </w:r>
    </w:p>
    <w:p w:rsidR="00856A92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</w:rPr>
      </w:pPr>
    </w:p>
    <w:p w:rsidR="00856A92" w:rsidRPr="001C4CFA" w:rsidRDefault="00856A92" w:rsidP="00856A9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1C4CFA">
        <w:rPr>
          <w:rStyle w:val="Uwydatnienie"/>
          <w:rFonts w:asciiTheme="minorHAnsi" w:hAnsiTheme="minorHAnsi" w:cs="Helvetica"/>
          <w:b/>
          <w:bCs/>
          <w:i w:val="0"/>
        </w:rPr>
        <w:t>DLA KOGO?</w:t>
      </w:r>
    </w:p>
    <w:p w:rsidR="00856A92" w:rsidRPr="009919F1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9919F1">
        <w:rPr>
          <w:rFonts w:asciiTheme="minorHAnsi" w:hAnsiTheme="minorHAnsi"/>
        </w:rPr>
        <w:t>MSP, start-up’y i inne firmy posiadające produkt i klientów</w:t>
      </w:r>
      <w:r w:rsidRPr="009919F1">
        <w:rPr>
          <w:rFonts w:asciiTheme="minorHAnsi" w:hAnsiTheme="minorHAnsi"/>
        </w:rPr>
        <w:br/>
      </w: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 xml:space="preserve">OKRES REALIZACJI: </w:t>
      </w: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noProof/>
          <w:lang w:val="pl-PL" w:eastAsia="pl-PL"/>
        </w:rPr>
        <w:drawing>
          <wp:inline distT="0" distB="0" distL="0" distR="0" wp14:anchorId="446CD48F" wp14:editId="1E23505C">
            <wp:extent cx="209550" cy="209550"/>
            <wp:effectExtent l="0" t="0" r="0" b="0"/>
            <wp:docPr id="13" name="Obraz 13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3E6">
        <w:rPr>
          <w:rFonts w:asciiTheme="minorHAnsi" w:hAnsiTheme="minorHAnsi" w:cs="Helvetica"/>
          <w:b/>
        </w:rPr>
        <w:t xml:space="preserve">  </w:t>
      </w:r>
      <w:r w:rsidR="00D503E6" w:rsidRPr="008776FC">
        <w:rPr>
          <w:rFonts w:asciiTheme="minorHAnsi" w:hAnsiTheme="minorHAnsi" w:cs="Helvetica"/>
        </w:rPr>
        <w:t>01.04.2017 – 31.12.2017</w:t>
      </w: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rFonts w:asciiTheme="minorHAnsi" w:hAnsiTheme="minorHAnsi" w:cs="Helvetica"/>
          <w:b/>
        </w:rPr>
        <w:t xml:space="preserve">WARTOŚĆ PROJEKTU: </w:t>
      </w: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noProof/>
          <w:lang w:val="pl-PL" w:eastAsia="pl-PL"/>
        </w:rPr>
        <w:drawing>
          <wp:inline distT="0" distB="0" distL="0" distR="0" wp14:anchorId="4BCEAE2A" wp14:editId="52FC6BCE">
            <wp:extent cx="219075" cy="219075"/>
            <wp:effectExtent l="0" t="0" r="0" b="9525"/>
            <wp:docPr id="14" name="Obraz 14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D3" w:rsidRPr="00C346D3">
        <w:rPr>
          <w:rFonts w:asciiTheme="minorHAnsi" w:hAnsiTheme="minorHAnsi" w:cs="Helvetica"/>
        </w:rPr>
        <w:t>21 000,00zł</w:t>
      </w: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</w:p>
    <w:p w:rsidR="00856A92" w:rsidRPr="006D4BF8" w:rsidRDefault="00856A92" w:rsidP="00856A92">
      <w:pPr>
        <w:pStyle w:val="NormalnyWeb"/>
        <w:spacing w:after="150"/>
        <w:jc w:val="both"/>
        <w:rPr>
          <w:rFonts w:asciiTheme="minorHAnsi" w:hAnsiTheme="minorHAnsi" w:cs="Helvetica"/>
        </w:rPr>
        <w:sectPr w:rsidR="00856A92" w:rsidRPr="006D4BF8" w:rsidSect="00856A92">
          <w:type w:val="continuous"/>
          <w:pgSz w:w="16838" w:h="11906" w:orient="landscape"/>
          <w:pgMar w:top="1418" w:right="1417" w:bottom="426" w:left="1417" w:header="708" w:footer="708" w:gutter="0"/>
          <w:cols w:num="2" w:space="708"/>
          <w:docGrid w:linePitch="360"/>
        </w:sectPr>
      </w:pPr>
      <w:r w:rsidRPr="006D4BF8">
        <w:rPr>
          <w:rFonts w:asciiTheme="minorHAnsi" w:hAnsiTheme="minorHAnsi" w:cs="Helvetica"/>
          <w:b/>
        </w:rPr>
        <w:lastRenderedPageBreak/>
        <w:t>Więcej:</w:t>
      </w:r>
      <w:r>
        <w:rPr>
          <w:rFonts w:asciiTheme="minorHAnsi" w:hAnsiTheme="minorHAnsi" w:cs="Helvetica"/>
        </w:rPr>
        <w:t xml:space="preserve"> </w:t>
      </w:r>
      <w:hyperlink r:id="rId15" w:history="1">
        <w:r w:rsidRPr="006D4BF8">
          <w:rPr>
            <w:rStyle w:val="Hipercze"/>
            <w:rFonts w:asciiTheme="minorHAnsi" w:hAnsiTheme="minorHAnsi" w:cs="Helvetica"/>
          </w:rPr>
          <w:t>http://www.innostarsaccelerator.eithealth.eu/health-catapult/</w:t>
        </w:r>
      </w:hyperlink>
    </w:p>
    <w:p w:rsidR="006D4BF8" w:rsidRDefault="006D4BF8" w:rsidP="003864F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6D4BF8" w:rsidRDefault="006D4BF8" w:rsidP="003864F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6D4BF8" w:rsidRDefault="006D4BF8" w:rsidP="003864F2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sectPr w:rsidR="006D4BF8" w:rsidSect="00856A92">
      <w:type w:val="continuous"/>
      <w:pgSz w:w="16838" w:h="11906" w:orient="landscape"/>
      <w:pgMar w:top="1418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E6" w:rsidRDefault="00196EE6" w:rsidP="00425DA4">
      <w:pPr>
        <w:spacing w:after="0" w:line="240" w:lineRule="auto"/>
      </w:pPr>
      <w:r>
        <w:separator/>
      </w:r>
    </w:p>
  </w:endnote>
  <w:endnote w:type="continuationSeparator" w:id="0">
    <w:p w:rsidR="00196EE6" w:rsidRDefault="00196EE6" w:rsidP="004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E6" w:rsidRDefault="00196EE6" w:rsidP="00425DA4">
      <w:pPr>
        <w:spacing w:after="0" w:line="240" w:lineRule="auto"/>
      </w:pPr>
      <w:r>
        <w:separator/>
      </w:r>
    </w:p>
  </w:footnote>
  <w:footnote w:type="continuationSeparator" w:id="0">
    <w:p w:rsidR="00196EE6" w:rsidRDefault="00196EE6" w:rsidP="0042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2"/>
    <w:rsid w:val="00196EE6"/>
    <w:rsid w:val="001C38CA"/>
    <w:rsid w:val="001C4CFA"/>
    <w:rsid w:val="001F6582"/>
    <w:rsid w:val="00262BCC"/>
    <w:rsid w:val="00281E60"/>
    <w:rsid w:val="002D611C"/>
    <w:rsid w:val="002D67B3"/>
    <w:rsid w:val="003864F2"/>
    <w:rsid w:val="0041515A"/>
    <w:rsid w:val="00425DA4"/>
    <w:rsid w:val="005505A2"/>
    <w:rsid w:val="005E1125"/>
    <w:rsid w:val="005E7793"/>
    <w:rsid w:val="006B787F"/>
    <w:rsid w:val="006C5997"/>
    <w:rsid w:val="006D1B51"/>
    <w:rsid w:val="006D4BF8"/>
    <w:rsid w:val="007666E8"/>
    <w:rsid w:val="007F5681"/>
    <w:rsid w:val="00856A92"/>
    <w:rsid w:val="00863552"/>
    <w:rsid w:val="008776FC"/>
    <w:rsid w:val="008E55CC"/>
    <w:rsid w:val="008F61F7"/>
    <w:rsid w:val="0093144A"/>
    <w:rsid w:val="00967218"/>
    <w:rsid w:val="00977702"/>
    <w:rsid w:val="00985716"/>
    <w:rsid w:val="009919F1"/>
    <w:rsid w:val="009A5B87"/>
    <w:rsid w:val="00B26939"/>
    <w:rsid w:val="00BC000D"/>
    <w:rsid w:val="00BE79FA"/>
    <w:rsid w:val="00C01DC1"/>
    <w:rsid w:val="00C05CEE"/>
    <w:rsid w:val="00C346D3"/>
    <w:rsid w:val="00D503E6"/>
    <w:rsid w:val="00E2229B"/>
    <w:rsid w:val="00E50E2C"/>
    <w:rsid w:val="00F660FB"/>
    <w:rsid w:val="00F929DB"/>
    <w:rsid w:val="00FB637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2464-A134-4470-B62B-84516D4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05A2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5505A2"/>
    <w:rPr>
      <w:b/>
      <w:bCs/>
    </w:rPr>
  </w:style>
  <w:style w:type="character" w:styleId="Uwydatnienie">
    <w:name w:val="Emphasis"/>
    <w:basedOn w:val="Domylnaczcionkaakapitu"/>
    <w:uiPriority w:val="20"/>
    <w:qFormat/>
    <w:rsid w:val="005505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5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4F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DA4"/>
  </w:style>
  <w:style w:type="paragraph" w:styleId="Stopka">
    <w:name w:val="footer"/>
    <w:basedOn w:val="Normalny"/>
    <w:link w:val="StopkaZnak"/>
    <w:uiPriority w:val="99"/>
    <w:unhideWhenUsed/>
    <w:rsid w:val="004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ithealth.eu/en_US/accelerator/incubate/i-ntegr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ithealth.pl/pl/2017/01/09/smart-up-la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nnostarsaccelerator.eithealth.eu/health-catapul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nnostarsaccelerator.eithealth.eu/innostars-aw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F632-2935-43C5-ABB8-CC919480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Jurek 1</dc:creator>
  <cp:lastModifiedBy>Agata Wiśniewska</cp:lastModifiedBy>
  <cp:revision>2</cp:revision>
  <dcterms:created xsi:type="dcterms:W3CDTF">2017-09-28T08:47:00Z</dcterms:created>
  <dcterms:modified xsi:type="dcterms:W3CDTF">2017-09-28T08:47:00Z</dcterms:modified>
</cp:coreProperties>
</file>