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2F" w:rsidRPr="000A101C" w:rsidRDefault="000A101C" w:rsidP="000A101C">
      <w:pPr>
        <w:jc w:val="center"/>
        <w:rPr>
          <w:b/>
          <w:color w:val="1F4E79" w:themeColor="accent1" w:themeShade="80"/>
          <w:sz w:val="32"/>
          <w:szCs w:val="32"/>
        </w:rPr>
      </w:pPr>
      <w:r w:rsidRPr="000A101C">
        <w:rPr>
          <w:b/>
          <w:color w:val="1F4E79" w:themeColor="accent1" w:themeShade="80"/>
          <w:sz w:val="32"/>
          <w:szCs w:val="32"/>
        </w:rPr>
        <w:t>Decyzja osoby akceptującej</w:t>
      </w:r>
    </w:p>
    <w:p w:rsidR="000A101C" w:rsidRDefault="000A101C"/>
    <w:p w:rsidR="000A101C" w:rsidRDefault="00141B1C">
      <w:r w:rsidRPr="00141B1C">
        <w:rPr>
          <w:noProof/>
          <w:lang w:eastAsia="pl-PL"/>
        </w:rPr>
        <w:drawing>
          <wp:inline distT="0" distB="0" distL="0" distR="0">
            <wp:extent cx="9777730" cy="5499973"/>
            <wp:effectExtent l="0" t="0" r="0" b="5715"/>
            <wp:docPr id="1" name="Obraz 1" descr="C:\Users\justyna.strumillo\Desktop\Nowa instrukcja\Akceptacja bezpośredniego przełożone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styna.strumillo\Desktop\Nowa instrukcja\Akceptacja bezpośredniego przełożone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49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101C" w:rsidSect="000A10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1C"/>
    <w:rsid w:val="000A101C"/>
    <w:rsid w:val="00141B1C"/>
    <w:rsid w:val="00464D8C"/>
    <w:rsid w:val="00760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C244E-76DE-44B9-B82C-38C54A68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Strumiłło</dc:creator>
  <cp:keywords/>
  <dc:description/>
  <cp:lastModifiedBy>Justyna Strumiłło</cp:lastModifiedBy>
  <cp:revision>2</cp:revision>
  <dcterms:created xsi:type="dcterms:W3CDTF">2017-12-15T09:08:00Z</dcterms:created>
  <dcterms:modified xsi:type="dcterms:W3CDTF">2017-12-15T09:08:00Z</dcterms:modified>
</cp:coreProperties>
</file>