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535" w14:textId="77777777" w:rsidR="00CC577C" w:rsidRPr="006125E4" w:rsidRDefault="008A0DC9" w:rsidP="00CC577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25E4">
        <w:rPr>
          <w:rFonts w:ascii="Times New Roman" w:hAnsi="Times New Roman" w:cs="Times New Roman"/>
          <w:sz w:val="24"/>
          <w:szCs w:val="24"/>
          <w:lang w:eastAsia="pl-PL"/>
        </w:rPr>
        <w:t>Profesor dr hab. Barbara Kostka</w:t>
      </w:r>
      <w:r w:rsidR="003B7FA8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była</w:t>
      </w:r>
      <w:r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emerytowany</w:t>
      </w:r>
      <w:r w:rsidR="003B7FA8" w:rsidRPr="006125E4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pracownik</w:t>
      </w:r>
      <w:r w:rsidR="009C0520">
        <w:rPr>
          <w:rFonts w:ascii="Times New Roman" w:hAnsi="Times New Roman" w:cs="Times New Roman"/>
          <w:sz w:val="24"/>
          <w:szCs w:val="24"/>
          <w:lang w:eastAsia="pl-PL"/>
        </w:rPr>
        <w:t>iem</w:t>
      </w:r>
      <w:r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Zakładu Biochemii Farmaceutycznej UM w Łodzi</w:t>
      </w:r>
      <w:r w:rsidR="003B7FA8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CC577C" w:rsidRPr="006125E4">
        <w:rPr>
          <w:rFonts w:ascii="Times New Roman" w:hAnsi="Times New Roman" w:cs="Times New Roman"/>
          <w:sz w:val="24"/>
          <w:szCs w:val="24"/>
          <w:lang w:eastAsia="pl-PL"/>
        </w:rPr>
        <w:t>W 1960 r</w:t>
      </w:r>
      <w:r w:rsidR="0006145F" w:rsidRPr="006125E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C577C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uzyskała tytuł magistra farmacji, w 1971 r</w:t>
      </w:r>
      <w:r w:rsidR="0006145F" w:rsidRPr="006125E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C577C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została doktorem nauk farmaceutycznych</w:t>
      </w:r>
      <w:r w:rsidR="0006145F" w:rsidRPr="006125E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C577C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a </w:t>
      </w:r>
      <w:r w:rsidR="0039014D" w:rsidRPr="006125E4">
        <w:rPr>
          <w:rFonts w:ascii="Times New Roman" w:hAnsi="Times New Roman" w:cs="Times New Roman"/>
          <w:sz w:val="24"/>
          <w:szCs w:val="24"/>
          <w:lang w:eastAsia="pl-PL"/>
        </w:rPr>
        <w:t>w 1993</w:t>
      </w:r>
      <w:r w:rsidR="006125E4">
        <w:rPr>
          <w:rFonts w:ascii="Times New Roman" w:hAnsi="Times New Roman" w:cs="Times New Roman"/>
          <w:sz w:val="24"/>
          <w:szCs w:val="24"/>
          <w:lang w:eastAsia="pl-PL"/>
        </w:rPr>
        <w:t xml:space="preserve"> r. -</w:t>
      </w:r>
      <w:r w:rsidR="0039014D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55E6E" w:rsidRPr="006125E4">
        <w:rPr>
          <w:rFonts w:ascii="Times New Roman" w:hAnsi="Times New Roman" w:cs="Times New Roman"/>
          <w:sz w:val="24"/>
          <w:szCs w:val="24"/>
        </w:rPr>
        <w:t xml:space="preserve">dr </w:t>
      </w:r>
      <w:r w:rsidR="0006145F" w:rsidRPr="006125E4">
        <w:rPr>
          <w:rFonts w:ascii="Times New Roman" w:hAnsi="Times New Roman" w:cs="Times New Roman"/>
          <w:sz w:val="24"/>
          <w:szCs w:val="24"/>
        </w:rPr>
        <w:t xml:space="preserve">hab. </w:t>
      </w:r>
      <w:r w:rsidR="00755E6E" w:rsidRPr="006125E4">
        <w:rPr>
          <w:rFonts w:ascii="Times New Roman" w:hAnsi="Times New Roman" w:cs="Times New Roman"/>
          <w:sz w:val="24"/>
          <w:szCs w:val="24"/>
        </w:rPr>
        <w:t>n</w:t>
      </w:r>
      <w:r w:rsidR="0006145F" w:rsidRPr="006125E4">
        <w:rPr>
          <w:rFonts w:ascii="Times New Roman" w:hAnsi="Times New Roman" w:cs="Times New Roman"/>
          <w:sz w:val="24"/>
          <w:szCs w:val="24"/>
        </w:rPr>
        <w:t>.</w:t>
      </w:r>
      <w:r w:rsidR="00755E6E" w:rsidRPr="006125E4">
        <w:rPr>
          <w:rFonts w:ascii="Times New Roman" w:hAnsi="Times New Roman" w:cs="Times New Roman"/>
          <w:sz w:val="24"/>
          <w:szCs w:val="24"/>
        </w:rPr>
        <w:t xml:space="preserve"> farm</w:t>
      </w:r>
      <w:r w:rsidR="0006145F" w:rsidRPr="006125E4">
        <w:rPr>
          <w:rFonts w:ascii="Times New Roman" w:hAnsi="Times New Roman" w:cs="Times New Roman"/>
          <w:sz w:val="24"/>
          <w:szCs w:val="24"/>
        </w:rPr>
        <w:t>.</w:t>
      </w:r>
      <w:r w:rsidR="00755E6E" w:rsidRPr="006125E4">
        <w:rPr>
          <w:rFonts w:ascii="Times New Roman" w:hAnsi="Times New Roman" w:cs="Times New Roman"/>
          <w:sz w:val="24"/>
          <w:szCs w:val="24"/>
        </w:rPr>
        <w:t xml:space="preserve"> w</w:t>
      </w:r>
      <w:r w:rsidR="0039014D" w:rsidRPr="006125E4">
        <w:rPr>
          <w:rFonts w:ascii="Times New Roman" w:hAnsi="Times New Roman" w:cs="Times New Roman"/>
          <w:sz w:val="24"/>
          <w:szCs w:val="24"/>
        </w:rPr>
        <w:t> </w:t>
      </w:r>
      <w:r w:rsidR="00755E6E" w:rsidRPr="006125E4">
        <w:rPr>
          <w:rFonts w:ascii="Times New Roman" w:hAnsi="Times New Roman" w:cs="Times New Roman"/>
          <w:sz w:val="24"/>
          <w:szCs w:val="24"/>
        </w:rPr>
        <w:t>zakresie biochemii farmaceutycznej</w:t>
      </w:r>
      <w:r w:rsidR="0039014D" w:rsidRPr="006125E4">
        <w:rPr>
          <w:rFonts w:ascii="Times New Roman" w:hAnsi="Times New Roman" w:cs="Times New Roman"/>
          <w:sz w:val="24"/>
          <w:szCs w:val="24"/>
        </w:rPr>
        <w:t>.</w:t>
      </w:r>
    </w:p>
    <w:p w14:paraId="4BD88B7E" w14:textId="77777777" w:rsidR="00CD7A86" w:rsidRPr="006125E4" w:rsidRDefault="003B7FA8" w:rsidP="00CC577C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125E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A0DC9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 latach 2002-2010</w:t>
      </w:r>
      <w:r w:rsidR="002121BA">
        <w:rPr>
          <w:rFonts w:ascii="Times New Roman" w:hAnsi="Times New Roman" w:cs="Times New Roman"/>
          <w:sz w:val="24"/>
          <w:szCs w:val="24"/>
          <w:lang w:eastAsia="pl-PL"/>
        </w:rPr>
        <w:t xml:space="preserve">, przez dwie kadencje, </w:t>
      </w:r>
      <w:r w:rsidR="008A0DC9" w:rsidRPr="006125E4">
        <w:rPr>
          <w:rFonts w:ascii="Times New Roman" w:hAnsi="Times New Roman" w:cs="Times New Roman"/>
          <w:sz w:val="24"/>
          <w:szCs w:val="24"/>
          <w:lang w:eastAsia="pl-PL"/>
        </w:rPr>
        <w:t xml:space="preserve">pełniła funkcję prodziekana ds. Oddziału Medycyny Laboratoryjnej. </w:t>
      </w:r>
      <w:r w:rsidR="002121BA">
        <w:rPr>
          <w:rFonts w:ascii="Times New Roman" w:hAnsi="Times New Roman" w:cs="Times New Roman"/>
          <w:sz w:val="24"/>
          <w:szCs w:val="24"/>
          <w:lang w:eastAsia="pl-PL"/>
        </w:rPr>
        <w:t>Swoją pracą i zaangażowaniem w</w:t>
      </w:r>
      <w:r w:rsidR="00CE2DA4" w:rsidRPr="006125E4">
        <w:rPr>
          <w:rFonts w:ascii="Times New Roman" w:hAnsi="Times New Roman" w:cs="Times New Roman"/>
          <w:sz w:val="24"/>
          <w:szCs w:val="24"/>
          <w:lang w:eastAsia="pl-PL"/>
        </w:rPr>
        <w:t>niosła istotny</w:t>
      </w:r>
      <w:r w:rsidR="008A0DC9" w:rsidRPr="006125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wkład</w:t>
      </w:r>
      <w:r w:rsidR="002121BA">
        <w:rPr>
          <w:rFonts w:ascii="Times New Roman" w:hAnsi="Times New Roman" w:cs="Times New Roman"/>
          <w:bCs/>
          <w:sz w:val="24"/>
          <w:szCs w:val="24"/>
          <w:lang w:eastAsia="pl-PL"/>
        </w:rPr>
        <w:t>, zarówno</w:t>
      </w:r>
      <w:r w:rsidR="008A0DC9" w:rsidRPr="006125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rozwój</w:t>
      </w:r>
      <w:r w:rsidR="002121B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jak i </w:t>
      </w:r>
      <w:r w:rsidR="008A0DC9" w:rsidRPr="006125E4">
        <w:rPr>
          <w:rFonts w:ascii="Times New Roman" w:hAnsi="Times New Roman" w:cs="Times New Roman"/>
          <w:bCs/>
          <w:sz w:val="24"/>
          <w:szCs w:val="24"/>
          <w:lang w:eastAsia="pl-PL"/>
        </w:rPr>
        <w:t>obecny kształt kierunku analityka medyczna w</w:t>
      </w:r>
      <w:r w:rsidR="0039014D" w:rsidRPr="006125E4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8A0DC9" w:rsidRPr="006125E4">
        <w:rPr>
          <w:rFonts w:ascii="Times New Roman" w:hAnsi="Times New Roman" w:cs="Times New Roman"/>
          <w:bCs/>
          <w:sz w:val="24"/>
          <w:szCs w:val="24"/>
          <w:lang w:eastAsia="pl-PL"/>
        </w:rPr>
        <w:t>Uniwersytecie Medycznym w Łodzi.</w:t>
      </w:r>
    </w:p>
    <w:p w14:paraId="4D6C476D" w14:textId="77777777" w:rsidR="0006145F" w:rsidRPr="006125E4" w:rsidRDefault="008A0DC9" w:rsidP="00CC577C">
      <w:pPr>
        <w:pStyle w:val="Teksttreci0"/>
        <w:shd w:val="clear" w:color="auto" w:fill="auto"/>
        <w:spacing w:line="240" w:lineRule="auto"/>
        <w:ind w:left="20" w:right="400"/>
        <w:rPr>
          <w:rFonts w:ascii="Times New Roman" w:hAnsi="Times New Roman" w:cs="Times New Roman"/>
          <w:sz w:val="24"/>
          <w:szCs w:val="24"/>
        </w:rPr>
      </w:pPr>
      <w:r w:rsidRPr="006125E4">
        <w:rPr>
          <w:rFonts w:ascii="Times New Roman" w:hAnsi="Times New Roman" w:cs="Times New Roman"/>
          <w:bCs/>
          <w:sz w:val="24"/>
          <w:szCs w:val="24"/>
        </w:rPr>
        <w:t>Od 1</w:t>
      </w:r>
      <w:r w:rsidR="002121BA">
        <w:rPr>
          <w:rFonts w:ascii="Times New Roman" w:hAnsi="Times New Roman" w:cs="Times New Roman"/>
          <w:bCs/>
          <w:sz w:val="24"/>
          <w:szCs w:val="24"/>
        </w:rPr>
        <w:t>960 r.</w:t>
      </w:r>
      <w:r w:rsidRPr="006125E4">
        <w:rPr>
          <w:rFonts w:ascii="Times New Roman" w:hAnsi="Times New Roman" w:cs="Times New Roman"/>
          <w:bCs/>
          <w:sz w:val="24"/>
          <w:szCs w:val="24"/>
        </w:rPr>
        <w:t xml:space="preserve"> była aktywnym pracownikiem nauki, przez lata łącząc pracę </w:t>
      </w:r>
      <w:r w:rsidR="0006145F" w:rsidRPr="006125E4">
        <w:rPr>
          <w:rFonts w:ascii="Times New Roman" w:hAnsi="Times New Roman" w:cs="Times New Roman"/>
          <w:bCs/>
          <w:sz w:val="24"/>
          <w:szCs w:val="24"/>
        </w:rPr>
        <w:t>naukową</w:t>
      </w:r>
      <w:r w:rsidRPr="006125E4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756EF8" w:rsidRPr="006125E4">
        <w:rPr>
          <w:rFonts w:ascii="Times New Roman" w:hAnsi="Times New Roman" w:cs="Times New Roman"/>
          <w:bCs/>
          <w:sz w:val="24"/>
          <w:szCs w:val="24"/>
        </w:rPr>
        <w:t> </w:t>
      </w:r>
      <w:r w:rsidRPr="006125E4">
        <w:rPr>
          <w:rFonts w:ascii="Times New Roman" w:hAnsi="Times New Roman" w:cs="Times New Roman"/>
          <w:bCs/>
          <w:sz w:val="24"/>
          <w:szCs w:val="24"/>
        </w:rPr>
        <w:t>działalnością organizacyjną</w:t>
      </w:r>
      <w:r w:rsidR="002121BA">
        <w:rPr>
          <w:rFonts w:ascii="Times New Roman" w:hAnsi="Times New Roman" w:cs="Times New Roman"/>
          <w:bCs/>
          <w:sz w:val="24"/>
          <w:szCs w:val="24"/>
        </w:rPr>
        <w:t xml:space="preserve"> i dydaktyczną</w:t>
      </w:r>
      <w:r w:rsidRPr="006125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25E4">
        <w:rPr>
          <w:rFonts w:ascii="Times New Roman" w:hAnsi="Times New Roman" w:cs="Times New Roman"/>
          <w:sz w:val="24"/>
          <w:szCs w:val="24"/>
        </w:rPr>
        <w:t xml:space="preserve">W swoich badaniach podejmowała problematykę </w:t>
      </w:r>
      <w:r w:rsidR="002121BA">
        <w:rPr>
          <w:rFonts w:ascii="Times New Roman" w:hAnsi="Times New Roman" w:cs="Times New Roman"/>
          <w:sz w:val="24"/>
          <w:szCs w:val="24"/>
        </w:rPr>
        <w:t>z zakresu nauk farmaceutycznych,</w:t>
      </w:r>
      <w:r w:rsidRPr="006125E4">
        <w:rPr>
          <w:rFonts w:ascii="Times New Roman" w:hAnsi="Times New Roman" w:cs="Times New Roman"/>
          <w:sz w:val="24"/>
          <w:szCs w:val="24"/>
        </w:rPr>
        <w:t xml:space="preserve"> fitochemii, biochemii</w:t>
      </w:r>
      <w:r w:rsidR="0006145F" w:rsidRPr="006125E4">
        <w:rPr>
          <w:rFonts w:ascii="Times New Roman" w:hAnsi="Times New Roman" w:cs="Times New Roman"/>
          <w:sz w:val="24"/>
          <w:szCs w:val="24"/>
        </w:rPr>
        <w:t>,</w:t>
      </w:r>
      <w:r w:rsidRPr="006125E4">
        <w:rPr>
          <w:rFonts w:ascii="Times New Roman" w:hAnsi="Times New Roman" w:cs="Times New Roman"/>
          <w:sz w:val="24"/>
          <w:szCs w:val="24"/>
        </w:rPr>
        <w:t xml:space="preserve"> </w:t>
      </w:r>
      <w:r w:rsidR="0039014D" w:rsidRPr="006125E4">
        <w:rPr>
          <w:rFonts w:ascii="Times New Roman" w:hAnsi="Times New Roman" w:cs="Times New Roman"/>
          <w:sz w:val="24"/>
          <w:szCs w:val="24"/>
        </w:rPr>
        <w:t xml:space="preserve">a w </w:t>
      </w:r>
      <w:r w:rsidR="0006145F" w:rsidRPr="006125E4">
        <w:rPr>
          <w:rFonts w:ascii="Times New Roman" w:hAnsi="Times New Roman" w:cs="Times New Roman"/>
          <w:sz w:val="24"/>
          <w:szCs w:val="24"/>
        </w:rPr>
        <w:t xml:space="preserve">ostatnich latach pracy zawodowej </w:t>
      </w:r>
      <w:r w:rsidR="001216FE">
        <w:rPr>
          <w:rFonts w:ascii="Times New Roman" w:hAnsi="Times New Roman" w:cs="Times New Roman"/>
          <w:sz w:val="24"/>
          <w:szCs w:val="24"/>
        </w:rPr>
        <w:t xml:space="preserve">skupiła się </w:t>
      </w:r>
      <w:r w:rsidR="00F84EF3">
        <w:rPr>
          <w:rFonts w:ascii="Times New Roman" w:hAnsi="Times New Roman" w:cs="Times New Roman"/>
          <w:sz w:val="24"/>
          <w:szCs w:val="24"/>
        </w:rPr>
        <w:t xml:space="preserve">głównie </w:t>
      </w:r>
      <w:r w:rsidR="001216FE">
        <w:rPr>
          <w:rFonts w:ascii="Times New Roman" w:hAnsi="Times New Roman" w:cs="Times New Roman"/>
          <w:sz w:val="24"/>
          <w:szCs w:val="24"/>
        </w:rPr>
        <w:t>na badaniach różnych</w:t>
      </w:r>
      <w:r w:rsidR="002121BA">
        <w:rPr>
          <w:rFonts w:ascii="Times New Roman" w:hAnsi="Times New Roman" w:cs="Times New Roman"/>
          <w:sz w:val="24"/>
          <w:szCs w:val="24"/>
        </w:rPr>
        <w:t xml:space="preserve"> aspekt</w:t>
      </w:r>
      <w:r w:rsidR="001216FE">
        <w:rPr>
          <w:rFonts w:ascii="Times New Roman" w:hAnsi="Times New Roman" w:cs="Times New Roman"/>
          <w:sz w:val="24"/>
          <w:szCs w:val="24"/>
        </w:rPr>
        <w:t>ów</w:t>
      </w:r>
      <w:r w:rsidR="0006145F" w:rsidRPr="006125E4">
        <w:rPr>
          <w:rFonts w:ascii="Times New Roman" w:hAnsi="Times New Roman" w:cs="Times New Roman"/>
          <w:sz w:val="24"/>
          <w:szCs w:val="24"/>
        </w:rPr>
        <w:t xml:space="preserve"> </w:t>
      </w:r>
      <w:r w:rsidR="009C0520">
        <w:rPr>
          <w:rFonts w:ascii="Times New Roman" w:hAnsi="Times New Roman" w:cs="Times New Roman"/>
          <w:sz w:val="24"/>
          <w:szCs w:val="24"/>
        </w:rPr>
        <w:t xml:space="preserve">zaburzeń </w:t>
      </w:r>
      <w:r w:rsidRPr="006125E4">
        <w:rPr>
          <w:rFonts w:ascii="Times New Roman" w:hAnsi="Times New Roman" w:cs="Times New Roman"/>
          <w:sz w:val="24"/>
          <w:szCs w:val="24"/>
        </w:rPr>
        <w:t>hemostazy.</w:t>
      </w:r>
      <w:r w:rsidR="0039014D" w:rsidRPr="006125E4">
        <w:rPr>
          <w:rFonts w:ascii="Times New Roman" w:hAnsi="Times New Roman" w:cs="Times New Roman"/>
          <w:sz w:val="24"/>
          <w:szCs w:val="24"/>
        </w:rPr>
        <w:t xml:space="preserve"> Opracowała i</w:t>
      </w:r>
      <w:r w:rsidR="002121BA">
        <w:rPr>
          <w:rFonts w:ascii="Times New Roman" w:hAnsi="Times New Roman" w:cs="Times New Roman"/>
          <w:sz w:val="24"/>
          <w:szCs w:val="24"/>
        </w:rPr>
        <w:t xml:space="preserve"> opatentowała</w:t>
      </w:r>
      <w:r w:rsidR="0039014D" w:rsidRPr="006125E4">
        <w:rPr>
          <w:rFonts w:ascii="Times New Roman" w:hAnsi="Times New Roman" w:cs="Times New Roman"/>
          <w:sz w:val="24"/>
          <w:szCs w:val="24"/>
        </w:rPr>
        <w:t xml:space="preserve"> nowatorską metodę oceny agregacji pły</w:t>
      </w:r>
      <w:r w:rsidR="0006145F" w:rsidRPr="006125E4">
        <w:rPr>
          <w:rFonts w:ascii="Times New Roman" w:hAnsi="Times New Roman" w:cs="Times New Roman"/>
          <w:sz w:val="24"/>
          <w:szCs w:val="24"/>
        </w:rPr>
        <w:t>tek krwi. Była współautorem ponad 100 publikacji, doniesień naukowych</w:t>
      </w:r>
      <w:r w:rsidR="001216FE">
        <w:rPr>
          <w:rFonts w:ascii="Times New Roman" w:hAnsi="Times New Roman" w:cs="Times New Roman"/>
          <w:sz w:val="24"/>
          <w:szCs w:val="24"/>
        </w:rPr>
        <w:t>, jak również</w:t>
      </w:r>
      <w:r w:rsidR="0006145F" w:rsidRPr="006125E4">
        <w:rPr>
          <w:rFonts w:ascii="Times New Roman" w:hAnsi="Times New Roman" w:cs="Times New Roman"/>
          <w:sz w:val="24"/>
          <w:szCs w:val="24"/>
        </w:rPr>
        <w:t xml:space="preserve"> promotorem kilkudziesięciu prac magisterskich</w:t>
      </w:r>
      <w:r w:rsidR="003F0698" w:rsidRPr="006125E4">
        <w:rPr>
          <w:rFonts w:ascii="Times New Roman" w:hAnsi="Times New Roman" w:cs="Times New Roman"/>
          <w:sz w:val="24"/>
          <w:szCs w:val="24"/>
        </w:rPr>
        <w:t xml:space="preserve"> i </w:t>
      </w:r>
      <w:r w:rsidR="0006145F" w:rsidRPr="006125E4">
        <w:rPr>
          <w:rFonts w:ascii="Times New Roman" w:hAnsi="Times New Roman" w:cs="Times New Roman"/>
          <w:sz w:val="24"/>
          <w:szCs w:val="24"/>
        </w:rPr>
        <w:t xml:space="preserve">dwóch doktoratów. </w:t>
      </w:r>
    </w:p>
    <w:p w14:paraId="4DFCF497" w14:textId="77777777" w:rsidR="00CE2DA4" w:rsidRPr="006125E4" w:rsidRDefault="001216FE" w:rsidP="00CC577C">
      <w:pPr>
        <w:pStyle w:val="Teksttreci0"/>
        <w:shd w:val="clear" w:color="auto" w:fill="auto"/>
        <w:spacing w:line="240" w:lineRule="auto"/>
        <w:ind w:left="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Angażował</w:t>
      </w:r>
      <w:r w:rsidR="001D6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 działalność </w:t>
      </w:r>
      <w:r w:rsidR="009C05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czelni</w:t>
      </w:r>
      <w:r w:rsidR="009C0520">
        <w:rPr>
          <w:rFonts w:ascii="Times New Roman" w:hAnsi="Times New Roman" w:cs="Times New Roman"/>
          <w:sz w:val="24"/>
          <w:szCs w:val="24"/>
        </w:rPr>
        <w:t xml:space="preserve"> na wielu polach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yła członkiem Senatu AM, Senackich Komisji AM/UM, </w:t>
      </w:r>
      <w:r w:rsidR="00CE2DA4" w:rsidRPr="006125E4">
        <w:rPr>
          <w:rFonts w:ascii="Times New Roman" w:hAnsi="Times New Roman" w:cs="Times New Roman"/>
          <w:sz w:val="24"/>
          <w:szCs w:val="24"/>
        </w:rPr>
        <w:t>oraz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 członkiem Senackiej Komisji ds. Nauczania i</w:t>
      </w:r>
      <w:r w:rsidR="00CE2DA4" w:rsidRPr="006125E4">
        <w:rPr>
          <w:rFonts w:ascii="Times New Roman" w:hAnsi="Times New Roman" w:cs="Times New Roman"/>
          <w:sz w:val="24"/>
          <w:szCs w:val="24"/>
        </w:rPr>
        <w:t> </w:t>
      </w:r>
      <w:r w:rsidR="008A0DC9" w:rsidRPr="006125E4">
        <w:rPr>
          <w:rFonts w:ascii="Times New Roman" w:hAnsi="Times New Roman" w:cs="Times New Roman"/>
          <w:sz w:val="24"/>
          <w:szCs w:val="24"/>
        </w:rPr>
        <w:t>Wychowania, Senackiej Komisji ds. Klinicznych, członkiem Zespołu ds. Organizacji i</w:t>
      </w:r>
      <w:r w:rsidR="00CE2DA4" w:rsidRPr="006125E4">
        <w:rPr>
          <w:rFonts w:ascii="Times New Roman" w:hAnsi="Times New Roman" w:cs="Times New Roman"/>
          <w:sz w:val="24"/>
          <w:szCs w:val="24"/>
        </w:rPr>
        <w:t> 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Koordynowania studiów indywidualnych. </w:t>
      </w:r>
    </w:p>
    <w:p w14:paraId="7C403672" w14:textId="77777777" w:rsidR="00CE2DA4" w:rsidRPr="006125E4" w:rsidRDefault="003F0698" w:rsidP="00CC577C">
      <w:pPr>
        <w:pStyle w:val="Teksttreci0"/>
        <w:shd w:val="clear" w:color="auto" w:fill="auto"/>
        <w:spacing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 w:rsidRPr="006125E4">
        <w:rPr>
          <w:rFonts w:ascii="Times New Roman" w:hAnsi="Times New Roman" w:cs="Times New Roman"/>
          <w:sz w:val="24"/>
          <w:szCs w:val="24"/>
        </w:rPr>
        <w:t>Przez wiele lat (1988-2005) b</w:t>
      </w:r>
      <w:r w:rsidR="00CE2DA4" w:rsidRPr="006125E4">
        <w:rPr>
          <w:rFonts w:ascii="Times New Roman" w:hAnsi="Times New Roman" w:cs="Times New Roman"/>
          <w:sz w:val="24"/>
          <w:szCs w:val="24"/>
        </w:rPr>
        <w:t xml:space="preserve">yła </w:t>
      </w:r>
      <w:r w:rsidRPr="006125E4">
        <w:rPr>
          <w:rFonts w:ascii="Times New Roman" w:hAnsi="Times New Roman" w:cs="Times New Roman"/>
          <w:sz w:val="24"/>
          <w:szCs w:val="24"/>
        </w:rPr>
        <w:t xml:space="preserve">aktywnym 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Członkiem Rady redakcyjnej </w:t>
      </w:r>
      <w:r w:rsidR="001216FE">
        <w:rPr>
          <w:rFonts w:ascii="Times New Roman" w:hAnsi="Times New Roman" w:cs="Times New Roman"/>
          <w:sz w:val="24"/>
          <w:szCs w:val="24"/>
        </w:rPr>
        <w:t xml:space="preserve">wydawnictwa </w:t>
      </w:r>
      <w:proofErr w:type="spellStart"/>
      <w:r w:rsidR="008A0DC9" w:rsidRPr="006125E4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="008A0DC9" w:rsidRPr="0061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DC9" w:rsidRPr="006125E4">
        <w:rPr>
          <w:rFonts w:ascii="Times New Roman" w:hAnsi="Times New Roman" w:cs="Times New Roman"/>
          <w:sz w:val="24"/>
          <w:szCs w:val="24"/>
        </w:rPr>
        <w:t>Academiae</w:t>
      </w:r>
      <w:proofErr w:type="spellEnd"/>
      <w:r w:rsidR="008A0DC9" w:rsidRPr="006125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0DC9" w:rsidRPr="006125E4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="008A0DC9" w:rsidRPr="006125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A0DC9" w:rsidRPr="006125E4">
        <w:rPr>
          <w:rFonts w:ascii="Times New Roman" w:hAnsi="Times New Roman" w:cs="Times New Roman"/>
          <w:sz w:val="24"/>
          <w:szCs w:val="24"/>
        </w:rPr>
        <w:t>Medicae</w:t>
      </w:r>
      <w:proofErr w:type="spellEnd"/>
      <w:r w:rsidR="008A0DC9" w:rsidRPr="0061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DC9" w:rsidRPr="006125E4">
        <w:rPr>
          <w:rFonts w:ascii="Times New Roman" w:hAnsi="Times New Roman" w:cs="Times New Roman"/>
          <w:sz w:val="24"/>
          <w:szCs w:val="24"/>
        </w:rPr>
        <w:t>Lodzensis</w:t>
      </w:r>
      <w:proofErr w:type="spellEnd"/>
      <w:r w:rsidR="00CE2DA4" w:rsidRPr="006125E4">
        <w:rPr>
          <w:rFonts w:ascii="Times New Roman" w:hAnsi="Times New Roman" w:cs="Times New Roman"/>
          <w:sz w:val="24"/>
          <w:szCs w:val="24"/>
        </w:rPr>
        <w:t xml:space="preserve"> oraz towarzystw naukowych - 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Polskiego Towarzystwa </w:t>
      </w:r>
      <w:r w:rsidRPr="006125E4">
        <w:rPr>
          <w:rFonts w:ascii="Times New Roman" w:hAnsi="Times New Roman" w:cs="Times New Roman"/>
          <w:sz w:val="24"/>
          <w:szCs w:val="24"/>
        </w:rPr>
        <w:t xml:space="preserve">Farmaceutycznego i 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Polskiego Towarzystwa Biochemicznego. </w:t>
      </w:r>
    </w:p>
    <w:p w14:paraId="46759B57" w14:textId="77777777" w:rsidR="00C96CDD" w:rsidRDefault="00F21128" w:rsidP="00CC577C">
      <w:pPr>
        <w:pStyle w:val="Teksttreci0"/>
        <w:shd w:val="clear" w:color="auto" w:fill="auto"/>
        <w:spacing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wielokrotnie doceniania i nagradzana z</w:t>
      </w:r>
      <w:r w:rsidR="001216FE">
        <w:rPr>
          <w:rFonts w:ascii="Times New Roman" w:hAnsi="Times New Roman" w:cs="Times New Roman"/>
          <w:sz w:val="24"/>
          <w:szCs w:val="24"/>
        </w:rPr>
        <w:t>a swoj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216FE">
        <w:rPr>
          <w:rFonts w:ascii="Times New Roman" w:hAnsi="Times New Roman" w:cs="Times New Roman"/>
          <w:sz w:val="24"/>
          <w:szCs w:val="24"/>
        </w:rPr>
        <w:t xml:space="preserve"> pracę </w:t>
      </w:r>
      <w:r>
        <w:rPr>
          <w:rFonts w:ascii="Times New Roman" w:hAnsi="Times New Roman" w:cs="Times New Roman"/>
          <w:sz w:val="24"/>
          <w:szCs w:val="24"/>
        </w:rPr>
        <w:t>dydaktyczna, naukow</w:t>
      </w:r>
      <w:r w:rsidR="00F84EF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96C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organizacyjną, o</w:t>
      </w:r>
      <w:r w:rsidR="001D6E30">
        <w:rPr>
          <w:rFonts w:ascii="Times New Roman" w:hAnsi="Times New Roman" w:cs="Times New Roman"/>
          <w:sz w:val="24"/>
          <w:szCs w:val="24"/>
        </w:rPr>
        <w:t>trzymując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odznaczenia: Złoty Krzyż Zasługi (1981), Odznakę Honorową „Za Wzorową Pracę w Służbie Zdrowia” (1987), Krzyż Kawalerski Orderu Odrodzenia Polski (2005) oraz nagrody JM Rektora – dydaktyczne (1963, 1973, 1988, 1996, 2005); naukowe (1973, </w:t>
      </w:r>
      <w:r w:rsidR="00756EF8" w:rsidRPr="006125E4">
        <w:rPr>
          <w:rFonts w:ascii="Times New Roman" w:hAnsi="Times New Roman" w:cs="Times New Roman"/>
          <w:sz w:val="24"/>
          <w:szCs w:val="24"/>
        </w:rPr>
        <w:t xml:space="preserve">1984, </w:t>
      </w:r>
      <w:r w:rsidR="008A0DC9" w:rsidRPr="006125E4">
        <w:rPr>
          <w:rFonts w:ascii="Times New Roman" w:hAnsi="Times New Roman" w:cs="Times New Roman"/>
          <w:sz w:val="24"/>
          <w:szCs w:val="24"/>
        </w:rPr>
        <w:t>1997)</w:t>
      </w:r>
      <w:r>
        <w:rPr>
          <w:rFonts w:ascii="Times New Roman" w:hAnsi="Times New Roman" w:cs="Times New Roman"/>
          <w:sz w:val="24"/>
          <w:szCs w:val="24"/>
        </w:rPr>
        <w:t>, Nagrodę</w:t>
      </w:r>
      <w:r w:rsidR="008A0DC9" w:rsidRPr="006125E4">
        <w:rPr>
          <w:rFonts w:ascii="Times New Roman" w:hAnsi="Times New Roman" w:cs="Times New Roman"/>
          <w:sz w:val="24"/>
          <w:szCs w:val="24"/>
        </w:rPr>
        <w:t xml:space="preserve"> Ministra Zdrowia i</w:t>
      </w:r>
      <w:r w:rsidR="00756EF8" w:rsidRPr="006125E4">
        <w:rPr>
          <w:rFonts w:ascii="Times New Roman" w:hAnsi="Times New Roman" w:cs="Times New Roman"/>
          <w:sz w:val="24"/>
          <w:szCs w:val="24"/>
        </w:rPr>
        <w:t> </w:t>
      </w:r>
      <w:r w:rsidR="008A0DC9" w:rsidRPr="006125E4">
        <w:rPr>
          <w:rFonts w:ascii="Times New Roman" w:hAnsi="Times New Roman" w:cs="Times New Roman"/>
          <w:sz w:val="24"/>
          <w:szCs w:val="24"/>
        </w:rPr>
        <w:t>Opieki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5300C" w14:textId="77777777" w:rsidR="008A0DC9" w:rsidRDefault="00C96CDD" w:rsidP="00CC577C">
      <w:pPr>
        <w:pStyle w:val="Teksttreci0"/>
        <w:shd w:val="clear" w:color="auto" w:fill="auto"/>
        <w:spacing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 r.</w:t>
      </w:r>
      <w:r w:rsidR="00F84EF3">
        <w:rPr>
          <w:rFonts w:ascii="Times New Roman" w:hAnsi="Times New Roman" w:cs="Times New Roman"/>
          <w:sz w:val="24"/>
          <w:szCs w:val="24"/>
        </w:rPr>
        <w:t xml:space="preserve">, za wkład w tworzenie i rozwój nauczania na kierunku analityka medyczna, </w:t>
      </w:r>
      <w:r>
        <w:rPr>
          <w:rFonts w:ascii="Times New Roman" w:hAnsi="Times New Roman" w:cs="Times New Roman"/>
          <w:sz w:val="24"/>
          <w:szCs w:val="24"/>
        </w:rPr>
        <w:t xml:space="preserve">została uhonorowana </w:t>
      </w:r>
      <w:r w:rsidRPr="006125E4">
        <w:rPr>
          <w:rFonts w:ascii="Times New Roman" w:hAnsi="Times New Roman" w:cs="Times New Roman"/>
          <w:sz w:val="24"/>
          <w:szCs w:val="24"/>
        </w:rPr>
        <w:t>odznaczenie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125E4">
        <w:rPr>
          <w:rFonts w:ascii="Times New Roman" w:hAnsi="Times New Roman" w:cs="Times New Roman"/>
          <w:sz w:val="24"/>
          <w:szCs w:val="24"/>
        </w:rPr>
        <w:t xml:space="preserve"> „Zasłużony dla</w:t>
      </w:r>
      <w:r w:rsidR="00F84EF3">
        <w:rPr>
          <w:rFonts w:ascii="Times New Roman" w:hAnsi="Times New Roman" w:cs="Times New Roman"/>
          <w:sz w:val="24"/>
          <w:szCs w:val="24"/>
        </w:rPr>
        <w:t xml:space="preserve"> </w:t>
      </w:r>
      <w:r w:rsidRPr="006125E4">
        <w:rPr>
          <w:rFonts w:ascii="Times New Roman" w:hAnsi="Times New Roman" w:cs="Times New Roman"/>
          <w:sz w:val="24"/>
          <w:szCs w:val="24"/>
        </w:rPr>
        <w:t>medycznej diagnostyki laboratoryjnej”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6125E4" w:rsidRPr="006125E4">
        <w:rPr>
          <w:rFonts w:ascii="Times New Roman" w:hAnsi="Times New Roman" w:cs="Times New Roman"/>
          <w:sz w:val="24"/>
          <w:szCs w:val="24"/>
        </w:rPr>
        <w:t>edn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6125E4" w:rsidRPr="006125E4">
        <w:rPr>
          <w:rFonts w:ascii="Times New Roman" w:hAnsi="Times New Roman" w:cs="Times New Roman"/>
          <w:sz w:val="24"/>
          <w:szCs w:val="24"/>
        </w:rPr>
        <w:t xml:space="preserve"> z najważniejszych wyróżnień przyznawanych przez</w:t>
      </w:r>
      <w:r w:rsidR="00F21128">
        <w:rPr>
          <w:rFonts w:ascii="Times New Roman" w:hAnsi="Times New Roman" w:cs="Times New Roman"/>
          <w:sz w:val="24"/>
          <w:szCs w:val="24"/>
        </w:rPr>
        <w:t xml:space="preserve"> </w:t>
      </w:r>
      <w:r w:rsidR="006125E4" w:rsidRPr="006125E4">
        <w:rPr>
          <w:rFonts w:ascii="Times New Roman" w:hAnsi="Times New Roman" w:cs="Times New Roman"/>
          <w:sz w:val="24"/>
          <w:szCs w:val="24"/>
        </w:rPr>
        <w:t>Krajową Izbę Diagnostów Laboratoryjnych</w:t>
      </w:r>
      <w:r w:rsidR="001D6E30">
        <w:rPr>
          <w:rFonts w:ascii="Times New Roman" w:hAnsi="Times New Roman" w:cs="Times New Roman"/>
          <w:sz w:val="24"/>
          <w:szCs w:val="24"/>
        </w:rPr>
        <w:t>.</w:t>
      </w:r>
    </w:p>
    <w:p w14:paraId="15A1153A" w14:textId="77777777" w:rsidR="001D6E30" w:rsidRDefault="001D6E30" w:rsidP="00CC577C">
      <w:pPr>
        <w:pStyle w:val="Teksttreci0"/>
        <w:shd w:val="clear" w:color="auto" w:fill="auto"/>
        <w:spacing w:line="240" w:lineRule="auto"/>
        <w:ind w:right="400"/>
        <w:rPr>
          <w:rFonts w:ascii="Times New Roman" w:hAnsi="Times New Roman" w:cs="Times New Roman"/>
          <w:sz w:val="24"/>
          <w:szCs w:val="24"/>
        </w:rPr>
      </w:pPr>
    </w:p>
    <w:p w14:paraId="5FB815E1" w14:textId="77777777" w:rsidR="001D6E30" w:rsidRDefault="001D6E30" w:rsidP="00CC577C">
      <w:pPr>
        <w:pStyle w:val="Teksttreci0"/>
        <w:shd w:val="clear" w:color="auto" w:fill="auto"/>
        <w:spacing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Profesor pozostanie w naszej pamięci nie tylko jako człowiek nauki ale też jako człowiek Wielkiego Serca, zatroskany o młod</w:t>
      </w:r>
      <w:r w:rsidR="0029366A">
        <w:rPr>
          <w:rFonts w:ascii="Times New Roman" w:hAnsi="Times New Roman" w:cs="Times New Roman"/>
          <w:sz w:val="24"/>
          <w:szCs w:val="24"/>
        </w:rPr>
        <w:t>sze pokolenie współpracowników oraz studentów.</w:t>
      </w:r>
    </w:p>
    <w:p w14:paraId="342C4157" w14:textId="77777777" w:rsidR="001D6E30" w:rsidRPr="006125E4" w:rsidRDefault="001D6E30" w:rsidP="00CC577C">
      <w:pPr>
        <w:pStyle w:val="Teksttreci0"/>
        <w:shd w:val="clear" w:color="auto" w:fill="auto"/>
        <w:spacing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Pani Profesor Spoczywaj w Pokoju.</w:t>
      </w:r>
    </w:p>
    <w:p w14:paraId="20D36FF6" w14:textId="77777777" w:rsidR="008A0DC9" w:rsidRPr="00CC577C" w:rsidRDefault="008A0DC9" w:rsidP="00CC57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DC9" w:rsidRPr="00CC577C" w:rsidSect="0096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571B"/>
    <w:multiLevelType w:val="hybridMultilevel"/>
    <w:tmpl w:val="DF6AA3A2"/>
    <w:lvl w:ilvl="0" w:tplc="FA982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009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7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8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CB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D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5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E9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6B4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86"/>
    <w:rsid w:val="0006145F"/>
    <w:rsid w:val="001216FE"/>
    <w:rsid w:val="001D6E30"/>
    <w:rsid w:val="002121BA"/>
    <w:rsid w:val="0029366A"/>
    <w:rsid w:val="0039014D"/>
    <w:rsid w:val="003A0FA4"/>
    <w:rsid w:val="003B7FA8"/>
    <w:rsid w:val="003F0698"/>
    <w:rsid w:val="006125E4"/>
    <w:rsid w:val="006D4062"/>
    <w:rsid w:val="00755E6E"/>
    <w:rsid w:val="00756EF8"/>
    <w:rsid w:val="00800494"/>
    <w:rsid w:val="008A0DC9"/>
    <w:rsid w:val="00963B29"/>
    <w:rsid w:val="00997F6A"/>
    <w:rsid w:val="009C0520"/>
    <w:rsid w:val="009F57EB"/>
    <w:rsid w:val="00AE01CD"/>
    <w:rsid w:val="00C96CDD"/>
    <w:rsid w:val="00CC577C"/>
    <w:rsid w:val="00CD7A86"/>
    <w:rsid w:val="00CE2DA4"/>
    <w:rsid w:val="00EE0D67"/>
    <w:rsid w:val="00F12010"/>
    <w:rsid w:val="00F21128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F497"/>
  <w15:docId w15:val="{72B4331E-E48F-4445-9589-385D581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8A0DC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0DC9"/>
    <w:pPr>
      <w:widowControl w:val="0"/>
      <w:shd w:val="clear" w:color="auto" w:fill="FFFFFF"/>
      <w:spacing w:after="0" w:line="374" w:lineRule="exact"/>
      <w:jc w:val="both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ADEE120-F065-4D3E-8F8C-A230D82FB58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Sikora</dc:creator>
  <cp:lastModifiedBy>Grzegorz Wdowczyk</cp:lastModifiedBy>
  <cp:revision>2</cp:revision>
  <dcterms:created xsi:type="dcterms:W3CDTF">2021-11-23T10:24:00Z</dcterms:created>
  <dcterms:modified xsi:type="dcterms:W3CDTF">2021-11-23T10:24:00Z</dcterms:modified>
</cp:coreProperties>
</file>