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CB459" w14:textId="77777777" w:rsidR="00847A1C" w:rsidRDefault="00847A1C" w:rsidP="00847A1C">
      <w:pPr>
        <w:pStyle w:val="Default"/>
      </w:pPr>
    </w:p>
    <w:p w14:paraId="22EF6964" w14:textId="77777777" w:rsidR="00847A1C" w:rsidRPr="00847A1C" w:rsidRDefault="00847A1C" w:rsidP="003942F7">
      <w:pPr>
        <w:pStyle w:val="Default"/>
        <w:jc w:val="center"/>
        <w:rPr>
          <w:sz w:val="22"/>
          <w:szCs w:val="22"/>
          <w:lang w:val="pl-PL"/>
        </w:rPr>
      </w:pPr>
      <w:r w:rsidRPr="00847A1C">
        <w:rPr>
          <w:b/>
          <w:bCs/>
          <w:sz w:val="22"/>
          <w:szCs w:val="22"/>
          <w:lang w:val="pl-PL"/>
        </w:rPr>
        <w:t>REGULAMIN CENTRUM NAUCZANIA JĘZYKÓW OBCYCH UM</w:t>
      </w:r>
    </w:p>
    <w:p w14:paraId="55AAD780" w14:textId="77777777" w:rsidR="00847A1C" w:rsidRPr="00847A1C" w:rsidRDefault="00847A1C" w:rsidP="003942F7">
      <w:pPr>
        <w:pStyle w:val="Default"/>
        <w:jc w:val="center"/>
        <w:rPr>
          <w:sz w:val="22"/>
          <w:szCs w:val="22"/>
          <w:lang w:val="pl-PL"/>
        </w:rPr>
      </w:pPr>
      <w:r w:rsidRPr="00847A1C">
        <w:rPr>
          <w:b/>
          <w:bCs/>
          <w:sz w:val="22"/>
          <w:szCs w:val="22"/>
          <w:lang w:val="pl-PL"/>
        </w:rPr>
        <w:t>obowiązujący studentów – podchorążych MON III, IV, V roku</w:t>
      </w:r>
    </w:p>
    <w:p w14:paraId="161A2FDB" w14:textId="77777777" w:rsidR="00847A1C" w:rsidRPr="00847A1C" w:rsidRDefault="00847A1C" w:rsidP="003942F7">
      <w:pPr>
        <w:pStyle w:val="Default"/>
        <w:jc w:val="center"/>
        <w:rPr>
          <w:sz w:val="22"/>
          <w:szCs w:val="22"/>
          <w:lang w:val="pl-PL"/>
        </w:rPr>
      </w:pPr>
      <w:r w:rsidRPr="00847A1C">
        <w:rPr>
          <w:b/>
          <w:bCs/>
          <w:sz w:val="22"/>
          <w:szCs w:val="22"/>
          <w:lang w:val="pl-PL"/>
        </w:rPr>
        <w:t>Kierunku Lekarskiego, Wydziału Wojskowo-Lekarskiego</w:t>
      </w:r>
    </w:p>
    <w:p w14:paraId="05AA9CAF" w14:textId="77777777" w:rsidR="00847A1C" w:rsidRPr="00847A1C" w:rsidRDefault="00847A1C" w:rsidP="003942F7">
      <w:pPr>
        <w:pStyle w:val="Default"/>
        <w:jc w:val="center"/>
        <w:rPr>
          <w:sz w:val="22"/>
          <w:szCs w:val="22"/>
          <w:lang w:val="pl-PL"/>
        </w:rPr>
      </w:pPr>
      <w:r w:rsidRPr="00847A1C">
        <w:rPr>
          <w:b/>
          <w:bCs/>
          <w:sz w:val="22"/>
          <w:szCs w:val="22"/>
          <w:lang w:val="pl-PL"/>
        </w:rPr>
        <w:t>uczęszczających na zajęcia z języka angielskiego</w:t>
      </w:r>
    </w:p>
    <w:p w14:paraId="7D499AEB" w14:textId="0E59FC1D" w:rsidR="00847A1C" w:rsidRDefault="00847A1C" w:rsidP="003942F7">
      <w:pPr>
        <w:pStyle w:val="Default"/>
        <w:jc w:val="center"/>
        <w:rPr>
          <w:b/>
          <w:bCs/>
          <w:sz w:val="22"/>
          <w:szCs w:val="22"/>
          <w:lang w:val="pl-PL"/>
        </w:rPr>
      </w:pPr>
      <w:r w:rsidRPr="00847A1C">
        <w:rPr>
          <w:b/>
          <w:bCs/>
          <w:sz w:val="22"/>
          <w:szCs w:val="22"/>
          <w:lang w:val="pl-PL"/>
        </w:rPr>
        <w:t>ROK AKADEMICKI 20</w:t>
      </w:r>
      <w:r w:rsidR="003942F7">
        <w:rPr>
          <w:b/>
          <w:bCs/>
          <w:sz w:val="22"/>
          <w:szCs w:val="22"/>
          <w:lang w:val="pl-PL"/>
        </w:rPr>
        <w:t>2</w:t>
      </w:r>
      <w:r w:rsidR="006840AA">
        <w:rPr>
          <w:b/>
          <w:bCs/>
          <w:sz w:val="22"/>
          <w:szCs w:val="22"/>
          <w:lang w:val="pl-PL"/>
        </w:rPr>
        <w:t>6</w:t>
      </w:r>
      <w:r w:rsidRPr="00847A1C">
        <w:rPr>
          <w:b/>
          <w:bCs/>
          <w:sz w:val="22"/>
          <w:szCs w:val="22"/>
          <w:lang w:val="pl-PL"/>
        </w:rPr>
        <w:t>-20</w:t>
      </w:r>
      <w:r w:rsidR="003942F7">
        <w:rPr>
          <w:b/>
          <w:bCs/>
          <w:sz w:val="22"/>
          <w:szCs w:val="22"/>
          <w:lang w:val="pl-PL"/>
        </w:rPr>
        <w:t>2</w:t>
      </w:r>
      <w:r w:rsidR="006840AA">
        <w:rPr>
          <w:b/>
          <w:bCs/>
          <w:sz w:val="22"/>
          <w:szCs w:val="22"/>
          <w:lang w:val="pl-PL"/>
        </w:rPr>
        <w:t>7</w:t>
      </w:r>
    </w:p>
    <w:p w14:paraId="0BC9362A" w14:textId="77777777" w:rsidR="003942F7" w:rsidRPr="00847A1C" w:rsidRDefault="003942F7" w:rsidP="003942F7">
      <w:pPr>
        <w:pStyle w:val="Default"/>
        <w:jc w:val="center"/>
        <w:rPr>
          <w:sz w:val="22"/>
          <w:szCs w:val="22"/>
          <w:lang w:val="pl-PL"/>
        </w:rPr>
      </w:pPr>
    </w:p>
    <w:p w14:paraId="412FA86C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1. </w:t>
      </w:r>
      <w:r w:rsidRPr="00572AC0">
        <w:rPr>
          <w:rFonts w:cs="Calibri"/>
          <w:sz w:val="22"/>
          <w:szCs w:val="23"/>
          <w:lang w:val="pl-PL"/>
        </w:rPr>
        <w:t xml:space="preserve">Celem zajęć jest przygotowanie studentów- podchorążych do egzaminu resortowego STANAG 6001, na poziomie wymaganym lub wyższym określonym przez Ministerstwo Obrony Narodowej, Dyrektora Departamentu Kadr w porozumieniu z Dyrektorem Departamentu Nauki i Szkolnictwa Wojskowego. </w:t>
      </w:r>
    </w:p>
    <w:p w14:paraId="5C5D15CB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2. </w:t>
      </w:r>
      <w:r w:rsidRPr="00572AC0">
        <w:rPr>
          <w:rFonts w:cs="Calibri"/>
          <w:sz w:val="22"/>
          <w:szCs w:val="23"/>
          <w:lang w:val="pl-PL"/>
        </w:rPr>
        <w:t xml:space="preserve">Warunkiem przystąpienia do egzaminu na oficera absolwentów studiów wyższych prowadzonych w uczelniach wojskowych, absolwentów szkolenia wojskowego oraz absolwentów studiów wyższych prowadzonych w uczelniach niewojskowych jest posiadanie świadectwa znajomości języka obcego na poziomie określonym przez Ministerstwo Obrony Narodowej. </w:t>
      </w:r>
    </w:p>
    <w:p w14:paraId="7A19EF6C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3. </w:t>
      </w:r>
      <w:r w:rsidRPr="00572AC0">
        <w:rPr>
          <w:rFonts w:cs="Calibri"/>
          <w:sz w:val="22"/>
          <w:szCs w:val="23"/>
          <w:lang w:val="pl-PL"/>
        </w:rPr>
        <w:t xml:space="preserve">Opracowywanie i uaktualnianie modeli egzaminów, ich specyfikacji oraz prowadzenie egzaminów ze znajomości języka angielskiego na poziomach 1-4 oraz francuskiego, niemieckiego i rosyjskiego na poziomach 1-3, zgodnie z Porozumieniem STANAG 6001, zapewnia etatowa CKEJO MON. Zasady funkcjonowania komisji oraz prowadzenia egzaminów, certyfikacji określa Regulamin CKEJO MON. </w:t>
      </w:r>
    </w:p>
    <w:p w14:paraId="50030AE7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4. </w:t>
      </w:r>
      <w:r w:rsidRPr="00572AC0">
        <w:rPr>
          <w:rFonts w:cs="Calibri"/>
          <w:sz w:val="22"/>
          <w:szCs w:val="23"/>
          <w:lang w:val="pl-PL"/>
        </w:rPr>
        <w:t xml:space="preserve">W celu przygotowania studentów do egzaminu resortowego STANAG 6001, Rektor – komendant WSWOL zapewnia kandydatom na żołnierzy zawodowych nauczanie języka angielskiego w UM na zasadach bezpłatnych, tak aby przed egzaminem na oficera, absolwenci studiów wyższych w uczelniach wojskowych posiadali znajomość języka angielskiego na określonym poziomie. </w:t>
      </w:r>
    </w:p>
    <w:p w14:paraId="1FC625BF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5. </w:t>
      </w:r>
      <w:r w:rsidRPr="00572AC0">
        <w:rPr>
          <w:rFonts w:cs="Calibri"/>
          <w:sz w:val="22"/>
          <w:szCs w:val="23"/>
          <w:lang w:val="pl-PL"/>
        </w:rPr>
        <w:t xml:space="preserve">Celem dodatkowych zajęć prowadzonych przez CNJO UM jest doskonalenie znajomości języka angielskiego określanej jako Standardowy Profil Językowy, zwanym dalej „SPJ”, który jest zestawieniem poziomów w obrębie poszczególnych sprawności językowych w kolejności: słuchanie (S), mówienie (M), czytanie (C), pisanie (P). </w:t>
      </w:r>
    </w:p>
    <w:p w14:paraId="0FA2E476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b/>
          <w:bCs/>
          <w:sz w:val="22"/>
          <w:szCs w:val="23"/>
          <w:lang w:val="pl-PL"/>
        </w:rPr>
        <w:t xml:space="preserve">6. </w:t>
      </w:r>
      <w:r w:rsidRPr="00572AC0">
        <w:rPr>
          <w:rFonts w:cs="Calibri"/>
          <w:sz w:val="22"/>
          <w:szCs w:val="23"/>
          <w:lang w:val="pl-PL"/>
        </w:rPr>
        <w:t xml:space="preserve">Pełny cykl kształcenia językowego obejmuje </w:t>
      </w:r>
      <w:r w:rsidRPr="00572AC0">
        <w:rPr>
          <w:rFonts w:cs="Calibri"/>
          <w:b/>
          <w:bCs/>
          <w:sz w:val="22"/>
          <w:szCs w:val="23"/>
          <w:lang w:val="pl-PL"/>
        </w:rPr>
        <w:t xml:space="preserve">liczbę 360 godzin na latach III-V. </w:t>
      </w:r>
    </w:p>
    <w:p w14:paraId="77232EB2" w14:textId="744FD502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7. Wszystkie zajęcia odbywają się na terenie CNJO UM, </w:t>
      </w:r>
      <w:r w:rsidR="006840AA" w:rsidRPr="006840AA">
        <w:rPr>
          <w:szCs w:val="23"/>
          <w:lang w:val="pl-PL"/>
        </w:rPr>
        <w:t>w budynku </w:t>
      </w:r>
      <w:r w:rsidR="006840AA" w:rsidRPr="006840AA">
        <w:rPr>
          <w:b/>
          <w:bCs/>
          <w:szCs w:val="23"/>
          <w:lang w:val="pl-PL"/>
        </w:rPr>
        <w:t>U1/CKD </w:t>
      </w:r>
      <w:r w:rsidR="007A5B09">
        <w:rPr>
          <w:szCs w:val="23"/>
          <w:lang w:val="pl-PL"/>
        </w:rPr>
        <w:t>na ulicy Pomorskiej 253</w:t>
      </w:r>
      <w:r w:rsidR="006840AA" w:rsidRPr="006840AA">
        <w:rPr>
          <w:szCs w:val="23"/>
          <w:lang w:val="pl-PL"/>
        </w:rPr>
        <w:t xml:space="preserve"> , 3piętro</w:t>
      </w:r>
      <w:r w:rsidR="006840AA">
        <w:rPr>
          <w:szCs w:val="23"/>
          <w:lang w:val="pl-PL"/>
        </w:rPr>
        <w:t xml:space="preserve">, </w:t>
      </w:r>
      <w:r w:rsidR="003942F7" w:rsidRPr="00572AC0">
        <w:rPr>
          <w:sz w:val="22"/>
          <w:szCs w:val="23"/>
          <w:lang w:val="pl-PL"/>
        </w:rPr>
        <w:t xml:space="preserve">lub </w:t>
      </w:r>
      <w:r w:rsidR="00572AC0">
        <w:rPr>
          <w:sz w:val="22"/>
          <w:szCs w:val="23"/>
          <w:lang w:val="pl-PL"/>
        </w:rPr>
        <w:t xml:space="preserve">online przy wykorzystaniu aplikacji </w:t>
      </w:r>
      <w:proofErr w:type="spellStart"/>
      <w:r w:rsidR="00572AC0">
        <w:rPr>
          <w:sz w:val="22"/>
          <w:szCs w:val="23"/>
          <w:lang w:val="pl-PL"/>
        </w:rPr>
        <w:t>Teams</w:t>
      </w:r>
      <w:proofErr w:type="spellEnd"/>
      <w:r w:rsidR="00572AC0">
        <w:rPr>
          <w:sz w:val="22"/>
          <w:szCs w:val="23"/>
          <w:lang w:val="pl-PL"/>
        </w:rPr>
        <w:t xml:space="preserve"> w zależności od sytuacji epidemiologicznej.</w:t>
      </w:r>
    </w:p>
    <w:p w14:paraId="1BC36CD6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8. </w:t>
      </w:r>
      <w:r w:rsidRPr="00572AC0">
        <w:rPr>
          <w:rFonts w:cs="Calibri"/>
          <w:sz w:val="22"/>
          <w:szCs w:val="23"/>
          <w:lang w:val="pl-PL"/>
        </w:rPr>
        <w:t xml:space="preserve">Na pierwszych zajęciach pracownicy CNJO przeprowadzają poziomujący test diagnostyczny w celu określenia poziomu wejściowego zaawansowania językowego studentów. </w:t>
      </w:r>
    </w:p>
    <w:p w14:paraId="3332FF1F" w14:textId="77777777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9. </w:t>
      </w:r>
      <w:r w:rsidRPr="00572AC0">
        <w:rPr>
          <w:rFonts w:cs="Calibri"/>
          <w:sz w:val="22"/>
          <w:szCs w:val="23"/>
          <w:lang w:val="pl-PL"/>
        </w:rPr>
        <w:t xml:space="preserve">Zajęcia dla studentów są </w:t>
      </w:r>
      <w:r w:rsidRPr="00572AC0">
        <w:rPr>
          <w:rFonts w:cs="Calibri"/>
          <w:b/>
          <w:bCs/>
          <w:sz w:val="22"/>
          <w:szCs w:val="23"/>
          <w:lang w:val="pl-PL"/>
        </w:rPr>
        <w:t xml:space="preserve">obowiązkowe </w:t>
      </w:r>
      <w:r w:rsidRPr="00572AC0">
        <w:rPr>
          <w:rFonts w:cs="Calibri"/>
          <w:sz w:val="22"/>
          <w:szCs w:val="23"/>
          <w:lang w:val="pl-PL"/>
        </w:rPr>
        <w:t xml:space="preserve">do czasu zdania wszystkich części egzaminu </w:t>
      </w:r>
      <w:proofErr w:type="spellStart"/>
      <w:r w:rsidRPr="00572AC0">
        <w:rPr>
          <w:rFonts w:cs="Calibri"/>
          <w:sz w:val="22"/>
          <w:szCs w:val="23"/>
          <w:lang w:val="pl-PL"/>
        </w:rPr>
        <w:t>Stanag</w:t>
      </w:r>
      <w:proofErr w:type="spellEnd"/>
      <w:r w:rsidRPr="00572AC0">
        <w:rPr>
          <w:rFonts w:cs="Calibri"/>
          <w:sz w:val="22"/>
          <w:szCs w:val="23"/>
          <w:lang w:val="pl-PL"/>
        </w:rPr>
        <w:t xml:space="preserve"> na wymaganym poziomie. </w:t>
      </w:r>
    </w:p>
    <w:p w14:paraId="467216A3" w14:textId="77777777" w:rsidR="00847A1C" w:rsidRPr="00572AC0" w:rsidRDefault="00847A1C" w:rsidP="00572AC0">
      <w:pPr>
        <w:pStyle w:val="Default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10. </w:t>
      </w:r>
      <w:r w:rsidRPr="00572AC0">
        <w:rPr>
          <w:rFonts w:cs="Calibri"/>
          <w:sz w:val="22"/>
          <w:szCs w:val="23"/>
          <w:lang w:val="pl-PL"/>
        </w:rPr>
        <w:t xml:space="preserve">Po wcześniejszym niż przewidzianym programem studiów zdaniu egzaminu </w:t>
      </w:r>
      <w:proofErr w:type="spellStart"/>
      <w:r w:rsidRPr="00572AC0">
        <w:rPr>
          <w:rFonts w:cs="Calibri"/>
          <w:sz w:val="22"/>
          <w:szCs w:val="23"/>
          <w:lang w:val="pl-PL"/>
        </w:rPr>
        <w:t>Stanag</w:t>
      </w:r>
      <w:proofErr w:type="spellEnd"/>
      <w:r w:rsidRPr="00572AC0">
        <w:rPr>
          <w:rFonts w:cs="Calibri"/>
          <w:sz w:val="22"/>
          <w:szCs w:val="23"/>
          <w:lang w:val="pl-PL"/>
        </w:rPr>
        <w:t xml:space="preserve">, studenci którzy zdali pozytywnie wszystkie części egzaminu są zwolnieni z uczęszczania na zajęcia, ale nie wcześniej niż po przesłaniu wyników egzaminu do CNJO przez ośrodek egzaminujący i weryfikacji wyników. </w:t>
      </w:r>
    </w:p>
    <w:p w14:paraId="21DB44E8" w14:textId="77777777" w:rsidR="00847A1C" w:rsidRPr="00572AC0" w:rsidRDefault="00847A1C" w:rsidP="00847A1C">
      <w:pPr>
        <w:pStyle w:val="Default"/>
        <w:spacing w:after="46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11. </w:t>
      </w:r>
      <w:r w:rsidRPr="00572AC0">
        <w:rPr>
          <w:rFonts w:cs="Calibri"/>
          <w:sz w:val="22"/>
          <w:szCs w:val="23"/>
          <w:lang w:val="pl-PL"/>
        </w:rPr>
        <w:t xml:space="preserve">Studenci, którzy nie zdali pozytywnie wszystkich części egzaminu we wcześniejszym terminie mają obowiązek zgłosić się do lektora lub </w:t>
      </w:r>
      <w:r w:rsidR="005E097B" w:rsidRPr="00572AC0">
        <w:rPr>
          <w:rFonts w:cs="Calibri"/>
          <w:sz w:val="22"/>
          <w:szCs w:val="23"/>
          <w:lang w:val="pl-PL"/>
        </w:rPr>
        <w:t xml:space="preserve">sekretariatu </w:t>
      </w:r>
      <w:r w:rsidRPr="00572AC0">
        <w:rPr>
          <w:rFonts w:cs="Calibri"/>
          <w:sz w:val="22"/>
          <w:szCs w:val="23"/>
          <w:lang w:val="pl-PL"/>
        </w:rPr>
        <w:t xml:space="preserve">CNJO w celu ustalenia zasad dalszego odbycia kursu. </w:t>
      </w:r>
    </w:p>
    <w:p w14:paraId="73EF3C03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12. </w:t>
      </w:r>
      <w:r w:rsidRPr="00572AC0">
        <w:rPr>
          <w:rFonts w:cs="Calibri"/>
          <w:sz w:val="22"/>
          <w:szCs w:val="23"/>
          <w:lang w:val="pl-PL"/>
        </w:rPr>
        <w:t xml:space="preserve">W przypadku wcześniejszego zaliczenia egzaminu </w:t>
      </w:r>
      <w:proofErr w:type="spellStart"/>
      <w:r w:rsidRPr="00572AC0">
        <w:rPr>
          <w:rFonts w:cs="Calibri"/>
          <w:sz w:val="22"/>
          <w:szCs w:val="23"/>
          <w:lang w:val="pl-PL"/>
        </w:rPr>
        <w:t>Stanag</w:t>
      </w:r>
      <w:proofErr w:type="spellEnd"/>
      <w:r w:rsidRPr="00572AC0">
        <w:rPr>
          <w:rFonts w:cs="Calibri"/>
          <w:sz w:val="22"/>
          <w:szCs w:val="23"/>
          <w:lang w:val="pl-PL"/>
        </w:rPr>
        <w:t xml:space="preserve">, ocena na zaliczenie kolejnych semestrów będzie korespondowała z wynikami z egzaminu </w:t>
      </w:r>
      <w:proofErr w:type="spellStart"/>
      <w:r w:rsidRPr="00572AC0">
        <w:rPr>
          <w:rFonts w:cs="Calibri"/>
          <w:sz w:val="22"/>
          <w:szCs w:val="23"/>
          <w:lang w:val="pl-PL"/>
        </w:rPr>
        <w:t>Stanag</w:t>
      </w:r>
      <w:proofErr w:type="spellEnd"/>
      <w:r w:rsidRPr="00572AC0">
        <w:rPr>
          <w:rFonts w:cs="Calibri"/>
          <w:sz w:val="22"/>
          <w:szCs w:val="23"/>
          <w:lang w:val="pl-PL"/>
        </w:rPr>
        <w:t xml:space="preserve"> wg następującej punktacji: </w:t>
      </w:r>
    </w:p>
    <w:p w14:paraId="3BDE4716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</w:p>
    <w:p w14:paraId="5959E48B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proofErr w:type="spellStart"/>
      <w:r w:rsidRPr="00572AC0">
        <w:rPr>
          <w:rFonts w:cs="Calibri"/>
          <w:sz w:val="22"/>
          <w:szCs w:val="23"/>
          <w:lang w:val="pl-PL"/>
        </w:rPr>
        <w:t>Stanag</w:t>
      </w:r>
      <w:proofErr w:type="spellEnd"/>
      <w:r w:rsidRPr="00572AC0">
        <w:rPr>
          <w:rFonts w:cs="Calibri"/>
          <w:sz w:val="22"/>
          <w:szCs w:val="23"/>
          <w:lang w:val="pl-PL"/>
        </w:rPr>
        <w:t xml:space="preserve"> pkt </w:t>
      </w:r>
      <w:r w:rsidR="00F65731">
        <w:rPr>
          <w:rFonts w:cs="Calibri"/>
          <w:sz w:val="22"/>
          <w:szCs w:val="23"/>
          <w:lang w:val="pl-PL"/>
        </w:rPr>
        <w:t>:</w:t>
      </w:r>
      <w:r w:rsidR="00F65731">
        <w:rPr>
          <w:rFonts w:cs="Calibri"/>
          <w:sz w:val="22"/>
          <w:szCs w:val="23"/>
          <w:lang w:val="pl-PL"/>
        </w:rPr>
        <w:tab/>
      </w:r>
      <w:r w:rsidR="00F65731">
        <w:rPr>
          <w:rFonts w:cs="Calibri"/>
          <w:sz w:val="22"/>
          <w:szCs w:val="23"/>
          <w:lang w:val="pl-PL"/>
        </w:rPr>
        <w:tab/>
      </w:r>
      <w:r w:rsidRPr="00572AC0">
        <w:rPr>
          <w:rFonts w:cs="Calibri"/>
          <w:sz w:val="22"/>
          <w:szCs w:val="23"/>
          <w:lang w:val="pl-PL"/>
        </w:rPr>
        <w:t xml:space="preserve">Ocena </w:t>
      </w:r>
      <w:r w:rsidR="00F65731">
        <w:rPr>
          <w:rFonts w:cs="Calibri"/>
          <w:sz w:val="22"/>
          <w:szCs w:val="23"/>
          <w:lang w:val="pl-PL"/>
        </w:rPr>
        <w:t>:</w:t>
      </w:r>
    </w:p>
    <w:p w14:paraId="68A18242" w14:textId="7EBC91DB" w:rsidR="00847A1C" w:rsidRPr="00572AC0" w:rsidRDefault="00847A1C" w:rsidP="00F65731">
      <w:pPr>
        <w:pStyle w:val="Default"/>
        <w:ind w:firstLine="720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56-60 </w:t>
      </w:r>
      <w:r w:rsidR="00F65731">
        <w:rPr>
          <w:rFonts w:cs="Calibri"/>
          <w:sz w:val="22"/>
          <w:szCs w:val="23"/>
          <w:lang w:val="pl-PL"/>
        </w:rPr>
        <w:tab/>
      </w:r>
      <w:r w:rsidR="00DB53DE">
        <w:rPr>
          <w:rFonts w:cs="Calibri"/>
          <w:sz w:val="22"/>
          <w:szCs w:val="23"/>
          <w:lang w:val="pl-PL"/>
        </w:rPr>
        <w:tab/>
      </w:r>
      <w:r w:rsidRPr="00572AC0">
        <w:rPr>
          <w:rFonts w:cs="Calibri"/>
          <w:sz w:val="22"/>
          <w:szCs w:val="23"/>
          <w:lang w:val="pl-PL"/>
        </w:rPr>
        <w:t xml:space="preserve">3 </w:t>
      </w:r>
    </w:p>
    <w:p w14:paraId="170F0F0C" w14:textId="2DF664E1" w:rsidR="00847A1C" w:rsidRPr="00572AC0" w:rsidRDefault="00847A1C" w:rsidP="00F65731">
      <w:pPr>
        <w:pStyle w:val="Default"/>
        <w:ind w:firstLine="720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>6</w:t>
      </w:r>
      <w:r w:rsidR="00FA6B88">
        <w:rPr>
          <w:rFonts w:cs="Calibri"/>
          <w:sz w:val="22"/>
          <w:szCs w:val="23"/>
          <w:lang w:val="pl-PL"/>
        </w:rPr>
        <w:t>1</w:t>
      </w:r>
      <w:r w:rsidRPr="00572AC0">
        <w:rPr>
          <w:rFonts w:cs="Calibri"/>
          <w:sz w:val="22"/>
          <w:szCs w:val="23"/>
          <w:lang w:val="pl-PL"/>
        </w:rPr>
        <w:t>-6</w:t>
      </w:r>
      <w:r w:rsidR="00276934">
        <w:rPr>
          <w:rFonts w:cs="Calibri"/>
          <w:sz w:val="22"/>
          <w:szCs w:val="23"/>
          <w:lang w:val="pl-PL"/>
        </w:rPr>
        <w:t>5</w:t>
      </w:r>
      <w:r w:rsidRPr="00572AC0">
        <w:rPr>
          <w:rFonts w:cs="Calibri"/>
          <w:sz w:val="22"/>
          <w:szCs w:val="23"/>
          <w:lang w:val="pl-PL"/>
        </w:rPr>
        <w:t xml:space="preserve"> </w:t>
      </w:r>
      <w:r w:rsidR="00F65731">
        <w:rPr>
          <w:rFonts w:cs="Calibri"/>
          <w:sz w:val="22"/>
          <w:szCs w:val="23"/>
          <w:lang w:val="pl-PL"/>
        </w:rPr>
        <w:tab/>
      </w:r>
      <w:r w:rsidR="00DB53DE">
        <w:rPr>
          <w:rFonts w:cs="Calibri"/>
          <w:sz w:val="22"/>
          <w:szCs w:val="23"/>
          <w:lang w:val="pl-PL"/>
        </w:rPr>
        <w:tab/>
      </w:r>
      <w:r w:rsidRPr="00572AC0">
        <w:rPr>
          <w:rFonts w:cs="Calibri"/>
          <w:sz w:val="22"/>
          <w:szCs w:val="23"/>
          <w:lang w:val="pl-PL"/>
        </w:rPr>
        <w:t xml:space="preserve">3,5 </w:t>
      </w:r>
    </w:p>
    <w:p w14:paraId="37C0F682" w14:textId="1812C736" w:rsidR="00847A1C" w:rsidRPr="00572AC0" w:rsidRDefault="00847A1C" w:rsidP="00F65731">
      <w:pPr>
        <w:pStyle w:val="Default"/>
        <w:ind w:firstLine="720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>6</w:t>
      </w:r>
      <w:r w:rsidR="00FA6B88">
        <w:rPr>
          <w:rFonts w:cs="Calibri"/>
          <w:sz w:val="22"/>
          <w:szCs w:val="23"/>
          <w:lang w:val="pl-PL"/>
        </w:rPr>
        <w:t>6</w:t>
      </w:r>
      <w:r w:rsidRPr="00572AC0">
        <w:rPr>
          <w:rFonts w:cs="Calibri"/>
          <w:sz w:val="22"/>
          <w:szCs w:val="23"/>
          <w:lang w:val="pl-PL"/>
        </w:rPr>
        <w:t>-</w:t>
      </w:r>
      <w:r w:rsidR="00DB53DE">
        <w:rPr>
          <w:rFonts w:cs="Calibri"/>
          <w:sz w:val="22"/>
          <w:szCs w:val="23"/>
          <w:lang w:val="pl-PL"/>
        </w:rPr>
        <w:t>70</w:t>
      </w:r>
      <w:r w:rsidRPr="00572AC0">
        <w:rPr>
          <w:rFonts w:cs="Calibri"/>
          <w:sz w:val="22"/>
          <w:szCs w:val="23"/>
          <w:lang w:val="pl-PL"/>
        </w:rPr>
        <w:t xml:space="preserve"> </w:t>
      </w:r>
      <w:r w:rsidR="00F65731">
        <w:rPr>
          <w:rFonts w:cs="Calibri"/>
          <w:sz w:val="22"/>
          <w:szCs w:val="23"/>
          <w:lang w:val="pl-PL"/>
        </w:rPr>
        <w:tab/>
      </w:r>
      <w:r w:rsidR="00DB53DE">
        <w:rPr>
          <w:rFonts w:cs="Calibri"/>
          <w:sz w:val="22"/>
          <w:szCs w:val="23"/>
          <w:lang w:val="pl-PL"/>
        </w:rPr>
        <w:tab/>
      </w:r>
      <w:r w:rsidRPr="00572AC0">
        <w:rPr>
          <w:rFonts w:cs="Calibri"/>
          <w:sz w:val="22"/>
          <w:szCs w:val="23"/>
          <w:lang w:val="pl-PL"/>
        </w:rPr>
        <w:t xml:space="preserve">4 </w:t>
      </w:r>
    </w:p>
    <w:p w14:paraId="00BDA715" w14:textId="5598EF21" w:rsidR="00847A1C" w:rsidRPr="00572AC0" w:rsidRDefault="00DB53DE" w:rsidP="00F65731">
      <w:pPr>
        <w:pStyle w:val="Default"/>
        <w:ind w:firstLine="720"/>
        <w:rPr>
          <w:rFonts w:cs="Calibri"/>
          <w:sz w:val="22"/>
          <w:szCs w:val="23"/>
          <w:lang w:val="pl-PL"/>
        </w:rPr>
      </w:pPr>
      <w:r>
        <w:rPr>
          <w:rFonts w:cs="Calibri"/>
          <w:sz w:val="22"/>
          <w:szCs w:val="23"/>
          <w:lang w:val="pl-PL"/>
        </w:rPr>
        <w:t>7</w:t>
      </w:r>
      <w:r w:rsidR="00FA6B88">
        <w:rPr>
          <w:rFonts w:cs="Calibri"/>
          <w:sz w:val="22"/>
          <w:szCs w:val="23"/>
          <w:lang w:val="pl-PL"/>
        </w:rPr>
        <w:t>1</w:t>
      </w:r>
      <w:r w:rsidR="00847A1C" w:rsidRPr="00572AC0">
        <w:rPr>
          <w:rFonts w:cs="Calibri"/>
          <w:sz w:val="22"/>
          <w:szCs w:val="23"/>
          <w:lang w:val="pl-PL"/>
        </w:rPr>
        <w:t>-7</w:t>
      </w:r>
      <w:r>
        <w:rPr>
          <w:rFonts w:cs="Calibri"/>
          <w:sz w:val="22"/>
          <w:szCs w:val="23"/>
          <w:lang w:val="pl-PL"/>
        </w:rPr>
        <w:t>5</w:t>
      </w:r>
      <w:r w:rsidR="00847A1C" w:rsidRPr="00572AC0">
        <w:rPr>
          <w:rFonts w:cs="Calibri"/>
          <w:sz w:val="22"/>
          <w:szCs w:val="23"/>
          <w:lang w:val="pl-PL"/>
        </w:rPr>
        <w:t xml:space="preserve"> </w:t>
      </w:r>
      <w:r w:rsidR="00F65731">
        <w:rPr>
          <w:rFonts w:cs="Calibri"/>
          <w:sz w:val="22"/>
          <w:szCs w:val="23"/>
          <w:lang w:val="pl-PL"/>
        </w:rPr>
        <w:tab/>
      </w:r>
      <w:r>
        <w:rPr>
          <w:rFonts w:cs="Calibri"/>
          <w:sz w:val="22"/>
          <w:szCs w:val="23"/>
          <w:lang w:val="pl-PL"/>
        </w:rPr>
        <w:tab/>
      </w:r>
      <w:r w:rsidR="00847A1C" w:rsidRPr="00572AC0">
        <w:rPr>
          <w:rFonts w:cs="Calibri"/>
          <w:sz w:val="22"/>
          <w:szCs w:val="23"/>
          <w:lang w:val="pl-PL"/>
        </w:rPr>
        <w:t xml:space="preserve">4,5 </w:t>
      </w:r>
    </w:p>
    <w:p w14:paraId="06BF798B" w14:textId="697F7751" w:rsidR="00847A1C" w:rsidRPr="00572AC0" w:rsidRDefault="00847A1C" w:rsidP="00F65731">
      <w:pPr>
        <w:pStyle w:val="Default"/>
        <w:ind w:firstLine="720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>7</w:t>
      </w:r>
      <w:r w:rsidR="00FA6B88">
        <w:rPr>
          <w:rFonts w:cs="Calibri"/>
          <w:sz w:val="22"/>
          <w:szCs w:val="23"/>
          <w:lang w:val="pl-PL"/>
        </w:rPr>
        <w:t>6</w:t>
      </w:r>
      <w:r w:rsidRPr="00572AC0">
        <w:rPr>
          <w:rFonts w:cs="Calibri"/>
          <w:sz w:val="22"/>
          <w:szCs w:val="23"/>
          <w:lang w:val="pl-PL"/>
        </w:rPr>
        <w:t xml:space="preserve">-80 </w:t>
      </w:r>
      <w:r w:rsidR="00F65731">
        <w:rPr>
          <w:rFonts w:cs="Calibri"/>
          <w:sz w:val="22"/>
          <w:szCs w:val="23"/>
          <w:lang w:val="pl-PL"/>
        </w:rPr>
        <w:tab/>
      </w:r>
      <w:r w:rsidR="00DB53DE">
        <w:rPr>
          <w:rFonts w:cs="Calibri"/>
          <w:sz w:val="22"/>
          <w:szCs w:val="23"/>
          <w:lang w:val="pl-PL"/>
        </w:rPr>
        <w:tab/>
      </w:r>
      <w:r w:rsidRPr="00572AC0">
        <w:rPr>
          <w:rFonts w:cs="Calibri"/>
          <w:sz w:val="22"/>
          <w:szCs w:val="23"/>
          <w:lang w:val="pl-PL"/>
        </w:rPr>
        <w:t xml:space="preserve">5 </w:t>
      </w:r>
    </w:p>
    <w:p w14:paraId="7AA683B7" w14:textId="77777777" w:rsidR="00847A1C" w:rsidRPr="00572AC0" w:rsidRDefault="00847A1C" w:rsidP="00847A1C">
      <w:pPr>
        <w:pStyle w:val="Default"/>
        <w:spacing w:after="46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lastRenderedPageBreak/>
        <w:t xml:space="preserve">13. </w:t>
      </w:r>
      <w:r w:rsidRPr="00572AC0">
        <w:rPr>
          <w:rFonts w:cs="Calibri"/>
          <w:sz w:val="22"/>
          <w:szCs w:val="23"/>
          <w:lang w:val="pl-PL"/>
        </w:rPr>
        <w:t xml:space="preserve">Świadectwem obecności jest dziennik prowadzony przez lektora prowadzącego oraz imienna lista uczestników. </w:t>
      </w:r>
    </w:p>
    <w:p w14:paraId="264B1E29" w14:textId="262076F3" w:rsidR="006840AA" w:rsidRPr="006840AA" w:rsidRDefault="00847A1C" w:rsidP="00847A1C">
      <w:pPr>
        <w:pStyle w:val="Default"/>
        <w:spacing w:after="46"/>
        <w:rPr>
          <w:rFonts w:cs="Calibri"/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14. </w:t>
      </w:r>
      <w:r w:rsidRPr="00572AC0">
        <w:rPr>
          <w:rFonts w:cs="Calibri"/>
          <w:sz w:val="22"/>
          <w:szCs w:val="23"/>
          <w:lang w:val="pl-PL"/>
        </w:rPr>
        <w:t xml:space="preserve">Dopuszcza </w:t>
      </w:r>
      <w:r w:rsidRPr="00572AC0">
        <w:rPr>
          <w:rFonts w:cs="Calibri"/>
          <w:b/>
          <w:bCs/>
          <w:sz w:val="22"/>
          <w:szCs w:val="23"/>
          <w:lang w:val="pl-PL"/>
        </w:rPr>
        <w:t xml:space="preserve">się nie więcej niż cztery nieusprawiedliwione nieobecności </w:t>
      </w:r>
      <w:r w:rsidRPr="00572AC0">
        <w:rPr>
          <w:rFonts w:cs="Calibri"/>
          <w:sz w:val="22"/>
          <w:szCs w:val="23"/>
          <w:lang w:val="pl-PL"/>
        </w:rPr>
        <w:t xml:space="preserve">w każdym semestrze. </w:t>
      </w:r>
      <w:r w:rsidR="006840AA">
        <w:rPr>
          <w:rFonts w:cs="Calibri"/>
          <w:sz w:val="22"/>
          <w:szCs w:val="23"/>
          <w:lang w:val="pl-PL"/>
        </w:rPr>
        <w:t>Każda nieobecność ma być odrobiona w formie krótkiej prezentacji (około 8 min) o tematyce ustalonej z lektorem.</w:t>
      </w:r>
    </w:p>
    <w:p w14:paraId="6E11F7B9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15. </w:t>
      </w:r>
      <w:r w:rsidRPr="00572AC0">
        <w:rPr>
          <w:rFonts w:cs="Calibri"/>
          <w:sz w:val="22"/>
          <w:szCs w:val="23"/>
          <w:lang w:val="pl-PL"/>
        </w:rPr>
        <w:t xml:space="preserve">W trakcie uczęszczania na zajęcia student obowiązany jest do: </w:t>
      </w:r>
    </w:p>
    <w:p w14:paraId="425954DD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</w:p>
    <w:p w14:paraId="78198869" w14:textId="77777777" w:rsidR="00847A1C" w:rsidRPr="00572AC0" w:rsidRDefault="00847A1C" w:rsidP="00847A1C">
      <w:pPr>
        <w:pStyle w:val="Default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- aktywnego uczestniczenia w zajęciach dydaktycznych </w:t>
      </w:r>
    </w:p>
    <w:p w14:paraId="06931417" w14:textId="77777777" w:rsidR="00847A1C" w:rsidRPr="00572AC0" w:rsidRDefault="00847A1C" w:rsidP="00847A1C">
      <w:pPr>
        <w:pStyle w:val="Default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- przestrzegania przepisów obowiązujących w Uniwersytecie Medycznym; </w:t>
      </w:r>
    </w:p>
    <w:p w14:paraId="53767837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- okazywania szacunku pracownikom Uniwersytetu i przestrzegania zasad współżycia </w:t>
      </w:r>
    </w:p>
    <w:p w14:paraId="02EEC939" w14:textId="77777777" w:rsidR="00847A1C" w:rsidRPr="00572AC0" w:rsidRDefault="00847A1C" w:rsidP="00847A1C">
      <w:pPr>
        <w:pStyle w:val="Default"/>
        <w:rPr>
          <w:rFonts w:cstheme="minorHAnsi"/>
          <w:sz w:val="22"/>
          <w:szCs w:val="23"/>
          <w:lang w:val="pl-PL"/>
        </w:rPr>
      </w:pPr>
      <w:r w:rsidRPr="00572AC0">
        <w:rPr>
          <w:rFonts w:cstheme="minorHAnsi"/>
          <w:sz w:val="22"/>
          <w:szCs w:val="23"/>
          <w:lang w:val="pl-PL"/>
        </w:rPr>
        <w:t xml:space="preserve">koleżeńskiego; </w:t>
      </w:r>
    </w:p>
    <w:p w14:paraId="1DAA511F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- dbania o godność studenta i dobre imię Uniwersytetu Medycznego; </w:t>
      </w:r>
    </w:p>
    <w:p w14:paraId="29F6DBB2" w14:textId="77777777" w:rsidR="00847A1C" w:rsidRPr="00572AC0" w:rsidRDefault="00847A1C" w:rsidP="00847A1C">
      <w:pPr>
        <w:pStyle w:val="Default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- poszanowania mienia Uniwersytetu; </w:t>
      </w:r>
    </w:p>
    <w:p w14:paraId="7E570670" w14:textId="77777777" w:rsidR="00847A1C" w:rsidRPr="00572AC0" w:rsidRDefault="00847A1C" w:rsidP="00847A1C">
      <w:pPr>
        <w:pStyle w:val="Default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- przestrzegania zasad Kodeksu etyki studenta; </w:t>
      </w:r>
    </w:p>
    <w:p w14:paraId="6B9F0187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- przestrzegania praw autorskich i poszanowania praw własności intelektualnej publikacji elektronicznych oraz zbiorów drukowanych (publikacje, prace magisterskie, licencjackie, skrypty, materiały dydaktyczne otrzymane od nauczycieli akademickich itp.). </w:t>
      </w:r>
    </w:p>
    <w:p w14:paraId="4E0A8836" w14:textId="77777777" w:rsidR="00847A1C" w:rsidRPr="00572AC0" w:rsidRDefault="00847A1C" w:rsidP="00847A1C">
      <w:pPr>
        <w:pStyle w:val="Default"/>
        <w:spacing w:after="46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16. </w:t>
      </w:r>
      <w:r w:rsidRPr="00572AC0">
        <w:rPr>
          <w:rFonts w:cs="Calibri"/>
          <w:sz w:val="22"/>
          <w:szCs w:val="23"/>
          <w:lang w:val="pl-PL"/>
        </w:rPr>
        <w:t xml:space="preserve">O ile pozwala na to plan zajęć, dopuszcza się przenoszenie studentów między grupami w celu wyrównania poziomu prezentowanych kompetencji językowych. </w:t>
      </w:r>
    </w:p>
    <w:p w14:paraId="05185650" w14:textId="77777777" w:rsidR="00847A1C" w:rsidRPr="00572AC0" w:rsidRDefault="00847A1C" w:rsidP="00847A1C">
      <w:pPr>
        <w:pStyle w:val="Default"/>
        <w:spacing w:after="46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17. </w:t>
      </w:r>
      <w:r w:rsidRPr="00572AC0">
        <w:rPr>
          <w:rFonts w:cs="Calibri"/>
          <w:sz w:val="22"/>
          <w:szCs w:val="23"/>
          <w:lang w:val="pl-PL"/>
        </w:rPr>
        <w:t xml:space="preserve">Rok akademicki podzielony jest na dwa semestry, na koniec których studenci są zobowiązani do napisania i zaliczenia testu semestralnego. </w:t>
      </w:r>
    </w:p>
    <w:p w14:paraId="11B3F49C" w14:textId="77777777" w:rsidR="00847A1C" w:rsidRPr="00572AC0" w:rsidRDefault="00847A1C" w:rsidP="00847A1C">
      <w:pPr>
        <w:pStyle w:val="Default"/>
        <w:spacing w:after="46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18. </w:t>
      </w:r>
      <w:r w:rsidRPr="00572AC0">
        <w:rPr>
          <w:rFonts w:cs="Calibri"/>
          <w:sz w:val="22"/>
          <w:szCs w:val="23"/>
          <w:lang w:val="pl-PL"/>
        </w:rPr>
        <w:t xml:space="preserve">Test semestralny jest sprawdzianem efektów kształcenia, tj. wiedzy, umiejętności i kompetencji społecznych, uzyskanych przez studenta w procesie kształcenia w danym semestrze roku akademickiego. </w:t>
      </w:r>
    </w:p>
    <w:p w14:paraId="3FBBCB54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19. Test semestralny oceniany jest w skali: </w:t>
      </w:r>
    </w:p>
    <w:p w14:paraId="22743A5F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</w:p>
    <w:p w14:paraId="5FF014B8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60% - 68% - dostateczny </w:t>
      </w:r>
    </w:p>
    <w:p w14:paraId="1857B841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&gt;68% - 76% - dość dobry </w:t>
      </w:r>
    </w:p>
    <w:p w14:paraId="78444E2E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&gt;76% - 84% - dobry </w:t>
      </w:r>
    </w:p>
    <w:p w14:paraId="6F78403B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&gt;84% - 92% - ponad dobry </w:t>
      </w:r>
    </w:p>
    <w:p w14:paraId="73450BA5" w14:textId="77777777" w:rsidR="00847A1C" w:rsidRDefault="00847A1C" w:rsidP="00847A1C">
      <w:pPr>
        <w:pStyle w:val="Default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&gt;92% - 100% - bardzo dobry </w:t>
      </w:r>
    </w:p>
    <w:p w14:paraId="3ADCAEA8" w14:textId="77777777" w:rsidR="00AB557F" w:rsidRPr="00572AC0" w:rsidRDefault="00AB557F" w:rsidP="00847A1C">
      <w:pPr>
        <w:pStyle w:val="Default"/>
        <w:rPr>
          <w:sz w:val="22"/>
          <w:szCs w:val="23"/>
          <w:lang w:val="pl-PL"/>
        </w:rPr>
      </w:pPr>
    </w:p>
    <w:p w14:paraId="6A58FD19" w14:textId="72F29447" w:rsidR="00897DA1" w:rsidRPr="00897DA1" w:rsidRDefault="00847A1C" w:rsidP="00F65731">
      <w:pPr>
        <w:pStyle w:val="Default"/>
        <w:rPr>
          <w:rFonts w:cs="Calibri"/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 xml:space="preserve">20. </w:t>
      </w:r>
      <w:r w:rsidRPr="00572AC0">
        <w:rPr>
          <w:rFonts w:cs="Calibri"/>
          <w:sz w:val="22"/>
          <w:szCs w:val="23"/>
          <w:lang w:val="pl-PL"/>
        </w:rPr>
        <w:t>W przypadku uzyskania SPJ na wymaganym poziomie, przed ukończeniem szkolenia językowego istnieje możliwość ubiegania się o zwolnienie z zajęć. Podstawą zwolnienia jest świadectwo potwierdzające dotychczasową znajomość języka angielskiego wg STANAG 6001. Zwolnienia dokonuje</w:t>
      </w:r>
      <w:r w:rsidR="00897DA1" w:rsidRPr="00897DA1">
        <w:rPr>
          <w:rFonts w:asciiTheme="minorHAnsi" w:hAnsiTheme="minorHAnsi" w:cs="Calibri"/>
          <w:color w:val="auto"/>
          <w:sz w:val="22"/>
          <w:szCs w:val="23"/>
          <w:lang w:val="pl-PL"/>
        </w:rPr>
        <w:t xml:space="preserve"> </w:t>
      </w:r>
      <w:r w:rsidR="00897DA1" w:rsidRPr="00897DA1">
        <w:rPr>
          <w:rFonts w:cs="Calibri"/>
          <w:sz w:val="22"/>
          <w:szCs w:val="23"/>
          <w:lang w:val="pl-PL"/>
        </w:rPr>
        <w:t>Dyrektor CNJO UM</w:t>
      </w:r>
      <w:r w:rsidRPr="00572AC0">
        <w:rPr>
          <w:rFonts w:cs="Calibri"/>
          <w:sz w:val="22"/>
          <w:szCs w:val="23"/>
          <w:lang w:val="pl-PL"/>
        </w:rPr>
        <w:t xml:space="preserve"> po zaopiniowaniu przez</w:t>
      </w:r>
      <w:r w:rsidR="00897DA1">
        <w:rPr>
          <w:rFonts w:cs="Calibri"/>
          <w:sz w:val="22"/>
          <w:szCs w:val="23"/>
          <w:lang w:val="pl-PL"/>
        </w:rPr>
        <w:t xml:space="preserve"> lektora prowadzącego</w:t>
      </w:r>
      <w:r w:rsidRPr="00572AC0">
        <w:rPr>
          <w:rFonts w:cs="Calibri"/>
          <w:sz w:val="22"/>
          <w:szCs w:val="23"/>
          <w:lang w:val="pl-PL"/>
        </w:rPr>
        <w:t xml:space="preserve">. </w:t>
      </w:r>
    </w:p>
    <w:p w14:paraId="349F2276" w14:textId="080BD90C" w:rsidR="00897DA1" w:rsidRDefault="00847A1C" w:rsidP="00847A1C">
      <w:pPr>
        <w:pStyle w:val="Default"/>
        <w:spacing w:after="44"/>
        <w:rPr>
          <w:rFonts w:cstheme="minorHAnsi"/>
          <w:sz w:val="22"/>
          <w:szCs w:val="23"/>
          <w:lang w:val="pl-PL"/>
        </w:rPr>
      </w:pPr>
      <w:r w:rsidRPr="00572AC0">
        <w:rPr>
          <w:rFonts w:cstheme="minorHAnsi"/>
          <w:sz w:val="22"/>
          <w:szCs w:val="23"/>
          <w:lang w:val="pl-PL"/>
        </w:rPr>
        <w:t xml:space="preserve">21. </w:t>
      </w:r>
      <w:r w:rsidR="00897DA1">
        <w:rPr>
          <w:rFonts w:cstheme="minorHAnsi"/>
          <w:sz w:val="22"/>
          <w:szCs w:val="23"/>
          <w:lang w:val="pl-PL"/>
        </w:rPr>
        <w:t xml:space="preserve">W celu ustalenia oceny </w:t>
      </w:r>
      <w:r w:rsidR="00624B9D">
        <w:rPr>
          <w:rFonts w:cstheme="minorHAnsi"/>
          <w:sz w:val="22"/>
          <w:szCs w:val="23"/>
          <w:lang w:val="pl-PL"/>
        </w:rPr>
        <w:t xml:space="preserve">wpisywanej do Wirtualnego Indeksu jako tożsamej ze zdanym egzaminem </w:t>
      </w:r>
      <w:proofErr w:type="spellStart"/>
      <w:r w:rsidR="00624B9D">
        <w:rPr>
          <w:rFonts w:cstheme="minorHAnsi"/>
          <w:sz w:val="22"/>
          <w:szCs w:val="23"/>
          <w:lang w:val="pl-PL"/>
        </w:rPr>
        <w:t>Stanag</w:t>
      </w:r>
      <w:proofErr w:type="spellEnd"/>
      <w:r w:rsidR="00624B9D">
        <w:rPr>
          <w:rFonts w:cstheme="minorHAnsi"/>
          <w:sz w:val="22"/>
          <w:szCs w:val="23"/>
          <w:lang w:val="pl-PL"/>
        </w:rPr>
        <w:t xml:space="preserve">, student zobowiązany jest do okazania wyników cząstkowych (Pisanie, Słuchanie, Mówienie, Czytanie) zdanego egzaminu </w:t>
      </w:r>
      <w:proofErr w:type="spellStart"/>
      <w:r w:rsidR="00624B9D">
        <w:rPr>
          <w:rFonts w:cstheme="minorHAnsi"/>
          <w:sz w:val="22"/>
          <w:szCs w:val="23"/>
          <w:lang w:val="pl-PL"/>
        </w:rPr>
        <w:t>Stanag</w:t>
      </w:r>
      <w:proofErr w:type="spellEnd"/>
      <w:r w:rsidR="00624B9D">
        <w:rPr>
          <w:rFonts w:cstheme="minorHAnsi"/>
          <w:sz w:val="22"/>
          <w:szCs w:val="23"/>
          <w:lang w:val="pl-PL"/>
        </w:rPr>
        <w:t>. Jeżeli student nie jest w stanie przedstawić ww. zaświadczenia, a wyraża chęć bycia zwolnionym z uczestnictwa w kursie, przyjmuje się ocenę „3” (</w:t>
      </w:r>
      <w:proofErr w:type="spellStart"/>
      <w:r w:rsidR="00624B9D">
        <w:rPr>
          <w:rFonts w:cstheme="minorHAnsi"/>
          <w:sz w:val="22"/>
          <w:szCs w:val="23"/>
          <w:lang w:val="pl-PL"/>
        </w:rPr>
        <w:t>dst</w:t>
      </w:r>
      <w:proofErr w:type="spellEnd"/>
      <w:r w:rsidR="00624B9D">
        <w:rPr>
          <w:rFonts w:cstheme="minorHAnsi"/>
          <w:sz w:val="22"/>
          <w:szCs w:val="23"/>
          <w:lang w:val="pl-PL"/>
        </w:rPr>
        <w:t>) jako ocenę wpisywaną do WI przez kolejne semestry kursu.</w:t>
      </w:r>
    </w:p>
    <w:p w14:paraId="0EEE331B" w14:textId="474446DC" w:rsidR="00847A1C" w:rsidRPr="00572AC0" w:rsidRDefault="00624B9D" w:rsidP="00847A1C">
      <w:pPr>
        <w:pStyle w:val="Default"/>
        <w:spacing w:after="44"/>
        <w:rPr>
          <w:rFonts w:cstheme="minorHAnsi"/>
          <w:sz w:val="22"/>
          <w:szCs w:val="23"/>
          <w:lang w:val="pl-PL"/>
        </w:rPr>
      </w:pPr>
      <w:r>
        <w:rPr>
          <w:rFonts w:cstheme="minorHAnsi"/>
          <w:sz w:val="22"/>
          <w:szCs w:val="23"/>
          <w:lang w:val="pl-PL"/>
        </w:rPr>
        <w:t xml:space="preserve">22. </w:t>
      </w:r>
      <w:r w:rsidR="00847A1C" w:rsidRPr="00572AC0">
        <w:rPr>
          <w:rFonts w:cstheme="minorHAnsi"/>
          <w:sz w:val="22"/>
          <w:szCs w:val="23"/>
          <w:lang w:val="pl-PL"/>
        </w:rPr>
        <w:t xml:space="preserve">Student ma prawo do otrzymywania materiałów dydaktycznych, </w:t>
      </w:r>
    </w:p>
    <w:p w14:paraId="632B4ED3" w14:textId="5CB0DDEF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>2</w:t>
      </w:r>
      <w:r w:rsidR="00624B9D">
        <w:rPr>
          <w:sz w:val="22"/>
          <w:szCs w:val="23"/>
          <w:lang w:val="pl-PL"/>
        </w:rPr>
        <w:t>3</w:t>
      </w:r>
      <w:r w:rsidRPr="00572AC0">
        <w:rPr>
          <w:sz w:val="22"/>
          <w:szCs w:val="23"/>
          <w:lang w:val="pl-PL"/>
        </w:rPr>
        <w:t xml:space="preserve">. </w:t>
      </w:r>
      <w:r w:rsidRPr="00572AC0">
        <w:rPr>
          <w:rFonts w:cs="Calibri"/>
          <w:sz w:val="22"/>
          <w:szCs w:val="23"/>
          <w:lang w:val="pl-PL"/>
        </w:rPr>
        <w:t xml:space="preserve">Student ma prawo korzystać na terenie CNJO z pomocy dydaktycznych znajdujących się w jednostce. </w:t>
      </w:r>
    </w:p>
    <w:p w14:paraId="0F7BE174" w14:textId="75B708A8" w:rsidR="00847A1C" w:rsidRPr="00572AC0" w:rsidRDefault="00847A1C" w:rsidP="00847A1C">
      <w:pPr>
        <w:pStyle w:val="Default"/>
        <w:spacing w:after="44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>2</w:t>
      </w:r>
      <w:r w:rsidR="00624B9D">
        <w:rPr>
          <w:sz w:val="22"/>
          <w:szCs w:val="23"/>
          <w:lang w:val="pl-PL"/>
        </w:rPr>
        <w:t>4</w:t>
      </w:r>
      <w:r w:rsidRPr="00572AC0">
        <w:rPr>
          <w:sz w:val="22"/>
          <w:szCs w:val="23"/>
          <w:lang w:val="pl-PL"/>
        </w:rPr>
        <w:t xml:space="preserve">. </w:t>
      </w:r>
      <w:r w:rsidRPr="00572AC0">
        <w:rPr>
          <w:rFonts w:cs="Calibri"/>
          <w:sz w:val="22"/>
          <w:szCs w:val="23"/>
          <w:lang w:val="pl-PL"/>
        </w:rPr>
        <w:t xml:space="preserve">Student ma prawo korzystać z pomocy lektorów również poza zajęciami dydaktycznymi w terminach konsultacji lektorów ustalanych semestralnie. </w:t>
      </w:r>
    </w:p>
    <w:p w14:paraId="1E84C8BA" w14:textId="242BFF6B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sz w:val="22"/>
          <w:szCs w:val="23"/>
          <w:lang w:val="pl-PL"/>
        </w:rPr>
        <w:t>2</w:t>
      </w:r>
      <w:r w:rsidR="00624B9D">
        <w:rPr>
          <w:sz w:val="22"/>
          <w:szCs w:val="23"/>
          <w:lang w:val="pl-PL"/>
        </w:rPr>
        <w:t>5</w:t>
      </w:r>
      <w:r w:rsidRPr="00572AC0">
        <w:rPr>
          <w:sz w:val="22"/>
          <w:szCs w:val="23"/>
          <w:lang w:val="pl-PL"/>
        </w:rPr>
        <w:t xml:space="preserve">. </w:t>
      </w:r>
      <w:r w:rsidRPr="00572AC0">
        <w:rPr>
          <w:rFonts w:cs="Calibri"/>
          <w:sz w:val="22"/>
          <w:szCs w:val="23"/>
          <w:lang w:val="pl-PL"/>
        </w:rPr>
        <w:t xml:space="preserve">W jakichkolwiek sprawach spornych student może zwrócić się z prośbą o rozstrzygnięcie problemu do Kierownika CJNO. </w:t>
      </w:r>
    </w:p>
    <w:p w14:paraId="67155A24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</w:p>
    <w:p w14:paraId="25399696" w14:textId="77777777" w:rsidR="00723812" w:rsidRDefault="00847A1C" w:rsidP="00847A1C">
      <w:pPr>
        <w:pStyle w:val="Default"/>
        <w:rPr>
          <w:rFonts w:cs="Calibri"/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UWAGA !!! </w:t>
      </w:r>
    </w:p>
    <w:p w14:paraId="392FF75D" w14:textId="447DB29A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zgodnie z decyzją Dyrektora Departamentu Kadr Ministerstwa Obrony Narodowej Pana Waldemara Puławskiego, w roku 2016 absolwenci studiów wyższych w medycznych uczelniach wojskowych, przed promocją oficerską muszą posiadać znajomość języka angielskiego na poziomie SPJ 2222. </w:t>
      </w:r>
    </w:p>
    <w:p w14:paraId="00316DED" w14:textId="77777777" w:rsidR="00847A1C" w:rsidRPr="00572AC0" w:rsidRDefault="00847A1C" w:rsidP="00847A1C">
      <w:pPr>
        <w:pStyle w:val="Default"/>
        <w:rPr>
          <w:sz w:val="22"/>
          <w:szCs w:val="23"/>
          <w:lang w:val="pl-PL"/>
        </w:rPr>
      </w:pPr>
      <w:r w:rsidRPr="00572AC0">
        <w:rPr>
          <w:rFonts w:cs="Calibri"/>
          <w:sz w:val="22"/>
          <w:szCs w:val="23"/>
          <w:lang w:val="pl-PL"/>
        </w:rPr>
        <w:t xml:space="preserve">Powyższy Regulamin opracowano w oparciu o decyzję Nr 251/MON z dnia 26 czerwca 2015 r. w sprawie kształcenia i egzaminowania ze znajomości języków obcych w resorcie obrony </w:t>
      </w:r>
      <w:r w:rsidRPr="00572AC0">
        <w:rPr>
          <w:rFonts w:cs="Calibri"/>
          <w:sz w:val="22"/>
          <w:szCs w:val="23"/>
          <w:lang w:val="pl-PL"/>
        </w:rPr>
        <w:lastRenderedPageBreak/>
        <w:t xml:space="preserve">narodowej oraz Regulamin Studiów Uniwersytetu Medycznego w Łodzi z dnia </w:t>
      </w:r>
      <w:r w:rsidR="00315F7D" w:rsidRPr="00315F7D">
        <w:rPr>
          <w:rFonts w:cs="Calibri"/>
          <w:sz w:val="22"/>
          <w:szCs w:val="23"/>
          <w:lang w:val="pl-PL"/>
        </w:rPr>
        <w:t>28 kwietnia 2022 r.</w:t>
      </w:r>
    </w:p>
    <w:p w14:paraId="0352C6FD" w14:textId="77777777" w:rsidR="00AB557F" w:rsidRPr="00315F7D" w:rsidRDefault="00AB557F" w:rsidP="00847A1C">
      <w:pPr>
        <w:rPr>
          <w:rFonts w:ascii="Arial" w:hAnsi="Arial" w:cs="Calibri"/>
          <w:szCs w:val="23"/>
          <w:lang w:val="pl-PL"/>
        </w:rPr>
      </w:pPr>
    </w:p>
    <w:p w14:paraId="19A879A2" w14:textId="3A1A480F" w:rsidR="00952433" w:rsidRPr="00572AC0" w:rsidRDefault="00847A1C" w:rsidP="00847A1C">
      <w:pPr>
        <w:rPr>
          <w:rFonts w:ascii="Arial" w:hAnsi="Arial"/>
        </w:rPr>
      </w:pPr>
      <w:proofErr w:type="spellStart"/>
      <w:r w:rsidRPr="00572AC0">
        <w:rPr>
          <w:rFonts w:ascii="Arial" w:hAnsi="Arial" w:cs="Calibri"/>
          <w:szCs w:val="23"/>
        </w:rPr>
        <w:t>Regulamin</w:t>
      </w:r>
      <w:proofErr w:type="spellEnd"/>
      <w:r w:rsidRPr="00572AC0">
        <w:rPr>
          <w:rFonts w:ascii="Arial" w:hAnsi="Arial" w:cs="Calibri"/>
          <w:szCs w:val="23"/>
        </w:rPr>
        <w:t xml:space="preserve"> </w:t>
      </w:r>
      <w:proofErr w:type="spellStart"/>
      <w:r w:rsidRPr="00572AC0">
        <w:rPr>
          <w:rFonts w:ascii="Arial" w:hAnsi="Arial" w:cs="Calibri"/>
          <w:szCs w:val="23"/>
        </w:rPr>
        <w:t>obowiązuje</w:t>
      </w:r>
      <w:proofErr w:type="spellEnd"/>
      <w:r w:rsidRPr="00572AC0">
        <w:rPr>
          <w:rFonts w:ascii="Arial" w:hAnsi="Arial" w:cs="Calibri"/>
          <w:szCs w:val="23"/>
        </w:rPr>
        <w:t xml:space="preserve"> od 1.</w:t>
      </w:r>
      <w:r w:rsidR="00F65731">
        <w:rPr>
          <w:rFonts w:ascii="Arial" w:hAnsi="Arial" w:cs="Calibri"/>
          <w:szCs w:val="23"/>
        </w:rPr>
        <w:t>10</w:t>
      </w:r>
      <w:r w:rsidRPr="00572AC0">
        <w:rPr>
          <w:rFonts w:ascii="Arial" w:hAnsi="Arial" w:cs="Calibri"/>
          <w:szCs w:val="23"/>
        </w:rPr>
        <w:t>.20</w:t>
      </w:r>
      <w:r w:rsidR="00F65731">
        <w:rPr>
          <w:rFonts w:ascii="Arial" w:hAnsi="Arial" w:cs="Calibri"/>
          <w:szCs w:val="23"/>
        </w:rPr>
        <w:t>2</w:t>
      </w:r>
      <w:r w:rsidR="006840AA">
        <w:rPr>
          <w:rFonts w:ascii="Arial" w:hAnsi="Arial" w:cs="Calibri"/>
          <w:szCs w:val="23"/>
        </w:rPr>
        <w:t>6</w:t>
      </w:r>
      <w:r w:rsidR="00723812">
        <w:rPr>
          <w:rFonts w:ascii="Arial" w:hAnsi="Arial" w:cs="Calibri"/>
          <w:szCs w:val="23"/>
        </w:rPr>
        <w:t>r</w:t>
      </w:r>
      <w:bookmarkStart w:id="0" w:name="_GoBack"/>
      <w:bookmarkEnd w:id="0"/>
    </w:p>
    <w:sectPr w:rsidR="00952433" w:rsidRPr="00572AC0" w:rsidSect="00572AC0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A1C"/>
    <w:rsid w:val="00276934"/>
    <w:rsid w:val="00315F7D"/>
    <w:rsid w:val="003942F7"/>
    <w:rsid w:val="00572AC0"/>
    <w:rsid w:val="005E097B"/>
    <w:rsid w:val="00624B9D"/>
    <w:rsid w:val="00673A62"/>
    <w:rsid w:val="006840AA"/>
    <w:rsid w:val="00723812"/>
    <w:rsid w:val="007A5B09"/>
    <w:rsid w:val="00847A1C"/>
    <w:rsid w:val="00897DA1"/>
    <w:rsid w:val="00952433"/>
    <w:rsid w:val="00AB557F"/>
    <w:rsid w:val="00DB53DE"/>
    <w:rsid w:val="00F65731"/>
    <w:rsid w:val="00FA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8DFA"/>
  <w15:chartTrackingRefBased/>
  <w15:docId w15:val="{6266E1B2-D49C-4523-AADB-4DDBB8A3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7A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Wysocki</dc:creator>
  <cp:keywords/>
  <dc:description/>
  <cp:lastModifiedBy>Joanna Ciepłucha</cp:lastModifiedBy>
  <cp:revision>3</cp:revision>
  <cp:lastPrinted>2022-09-21T11:56:00Z</cp:lastPrinted>
  <dcterms:created xsi:type="dcterms:W3CDTF">2026-09-15T07:40:00Z</dcterms:created>
  <dcterms:modified xsi:type="dcterms:W3CDTF">2026-09-15T08:04:00Z</dcterms:modified>
</cp:coreProperties>
</file>